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A623C8">
        <w:trPr>
          <w:trHeight w:hRule="exact" w:val="1135"/>
        </w:trPr>
        <w:tc>
          <w:tcPr>
            <w:tcW w:w="3284" w:type="dxa"/>
          </w:tcPr>
          <w:p w:rsidR="00F82F1C" w:rsidRDefault="00F82F1C" w:rsidP="00A623C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A623C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6F70AD" w:rsidRDefault="00F82F1C" w:rsidP="006F70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z w:val="26"/>
        </w:rPr>
        <w:t xml:space="preserve">    </w:t>
      </w:r>
    </w:p>
    <w:p w:rsidR="00F82F1C" w:rsidRPr="000B2DC8" w:rsidRDefault="006909B6" w:rsidP="000B2DC8">
      <w:pPr>
        <w:pStyle w:val="8"/>
        <w:jc w:val="left"/>
        <w:rPr>
          <w:spacing w:val="0"/>
          <w:sz w:val="26"/>
        </w:rPr>
      </w:pPr>
      <w:r>
        <w:rPr>
          <w:spacing w:val="0"/>
          <w:sz w:val="26"/>
        </w:rPr>
        <w:t>20.12.</w:t>
      </w:r>
      <w:r w:rsidR="00F82F1C">
        <w:rPr>
          <w:spacing w:val="0"/>
          <w:sz w:val="26"/>
        </w:rPr>
        <w:t>201</w:t>
      </w:r>
      <w:r w:rsidR="00627CAD">
        <w:rPr>
          <w:spacing w:val="0"/>
          <w:sz w:val="26"/>
        </w:rPr>
        <w:t>7</w:t>
      </w:r>
      <w:r w:rsidR="00F82F1C">
        <w:rPr>
          <w:spacing w:val="0"/>
          <w:sz w:val="26"/>
        </w:rPr>
        <w:t xml:space="preserve">                                                                                         </w:t>
      </w:r>
      <w:r w:rsidR="00130E30">
        <w:rPr>
          <w:spacing w:val="0"/>
          <w:sz w:val="26"/>
        </w:rPr>
        <w:t xml:space="preserve">                            </w:t>
      </w:r>
      <w:r w:rsidR="00D604A9">
        <w:rPr>
          <w:spacing w:val="0"/>
          <w:sz w:val="26"/>
        </w:rPr>
        <w:t xml:space="preserve"> </w:t>
      </w:r>
      <w:r w:rsidR="00130E30">
        <w:rPr>
          <w:spacing w:val="0"/>
          <w:sz w:val="26"/>
        </w:rPr>
        <w:t xml:space="preserve">  </w:t>
      </w:r>
      <w:r w:rsidR="00F82F1C">
        <w:rPr>
          <w:spacing w:val="0"/>
          <w:sz w:val="26"/>
        </w:rPr>
        <w:t xml:space="preserve">   №</w:t>
      </w:r>
      <w:r w:rsidR="00130E30">
        <w:rPr>
          <w:spacing w:val="0"/>
          <w:sz w:val="26"/>
        </w:rPr>
        <w:t xml:space="preserve"> </w:t>
      </w:r>
      <w:r>
        <w:rPr>
          <w:spacing w:val="0"/>
          <w:sz w:val="26"/>
        </w:rPr>
        <w:t>134</w:t>
      </w:r>
    </w:p>
    <w:p w:rsidR="00A43408" w:rsidRDefault="00A43408" w:rsidP="002B7A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5421" w:rsidRDefault="00B45421" w:rsidP="002B7A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375F" w:rsidRDefault="00B93EF3" w:rsidP="002B7A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186B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B93EF3">
        <w:rPr>
          <w:rFonts w:ascii="Times New Roman" w:hAnsi="Times New Roman" w:cs="Times New Roman"/>
          <w:b/>
          <w:bCs/>
          <w:sz w:val="26"/>
          <w:szCs w:val="26"/>
        </w:rPr>
        <w:t xml:space="preserve"> порядке материально-технического и организационного обеспечения деятельности органов местного самоуправления муниципального образования город Торжок</w:t>
      </w:r>
    </w:p>
    <w:p w:rsidR="00BF35EC" w:rsidRPr="00A9200D" w:rsidRDefault="00BF35EC" w:rsidP="002B7A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1955" w:rsidRDefault="00167A1A" w:rsidP="00B45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5F">
        <w:rPr>
          <w:rFonts w:ascii="Times New Roman" w:hAnsi="Times New Roman" w:cs="Times New Roman"/>
          <w:sz w:val="26"/>
          <w:szCs w:val="26"/>
        </w:rPr>
        <w:t>Руководствуясь</w:t>
      </w:r>
      <w:r w:rsidR="0061186B" w:rsidRPr="0008375F">
        <w:rPr>
          <w:rFonts w:ascii="Times New Roman" w:hAnsi="Times New Roman" w:cs="Times New Roman"/>
          <w:sz w:val="26"/>
          <w:szCs w:val="26"/>
        </w:rPr>
        <w:t xml:space="preserve"> </w:t>
      </w:r>
      <w:r w:rsidR="00BE0608" w:rsidRPr="00BE0608">
        <w:rPr>
          <w:rFonts w:ascii="Times New Roman" w:hAnsi="Times New Roman" w:cs="Times New Roman"/>
          <w:sz w:val="26"/>
          <w:szCs w:val="26"/>
        </w:rPr>
        <w:t xml:space="preserve"> пунктом 8 части 10 статьи 35 Федерального закона </w:t>
      </w:r>
      <w:r w:rsidR="00BE0608">
        <w:rPr>
          <w:rFonts w:ascii="Times New Roman" w:hAnsi="Times New Roman" w:cs="Times New Roman"/>
          <w:sz w:val="26"/>
          <w:szCs w:val="26"/>
        </w:rPr>
        <w:t>от 06.10.2003 № 131-ФЗ «</w:t>
      </w:r>
      <w:r w:rsidR="00BE0608" w:rsidRPr="00BE060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BE0608">
        <w:rPr>
          <w:rFonts w:ascii="Times New Roman" w:hAnsi="Times New Roman" w:cs="Times New Roman"/>
          <w:sz w:val="26"/>
          <w:szCs w:val="26"/>
        </w:rPr>
        <w:t xml:space="preserve">равления в Российской Федерации», </w:t>
      </w:r>
      <w:r w:rsidR="00616EF5">
        <w:rPr>
          <w:rFonts w:ascii="Times New Roman" w:hAnsi="Times New Roman" w:cs="Times New Roman"/>
          <w:sz w:val="26"/>
          <w:szCs w:val="26"/>
        </w:rPr>
        <w:t>пунктами 2 и 5 части 1 статьи 11</w:t>
      </w:r>
      <w:r w:rsidR="00616EF5" w:rsidRPr="00D10F5C">
        <w:rPr>
          <w:rFonts w:ascii="Times New Roman" w:hAnsi="Times New Roman" w:cs="Times New Roman"/>
          <w:sz w:val="26"/>
          <w:szCs w:val="26"/>
        </w:rPr>
        <w:t xml:space="preserve"> </w:t>
      </w:r>
      <w:r w:rsidR="00616EF5">
        <w:rPr>
          <w:rFonts w:ascii="Times New Roman" w:hAnsi="Times New Roman" w:cs="Times New Roman"/>
          <w:sz w:val="26"/>
          <w:szCs w:val="26"/>
        </w:rPr>
        <w:t xml:space="preserve">Федерального закона от </w:t>
      </w:r>
      <w:r w:rsidR="00616EF5" w:rsidRPr="00D10F5C">
        <w:rPr>
          <w:rFonts w:ascii="Times New Roman" w:hAnsi="Times New Roman" w:cs="Times New Roman"/>
          <w:sz w:val="26"/>
          <w:szCs w:val="26"/>
        </w:rPr>
        <w:t xml:space="preserve">02.03.2007 </w:t>
      </w:r>
      <w:r w:rsidR="00F541A9">
        <w:rPr>
          <w:rFonts w:ascii="Times New Roman" w:hAnsi="Times New Roman" w:cs="Times New Roman"/>
          <w:sz w:val="26"/>
          <w:szCs w:val="26"/>
        </w:rPr>
        <w:t xml:space="preserve">        </w:t>
      </w:r>
      <w:r w:rsidR="00616EF5" w:rsidRPr="00D10F5C">
        <w:rPr>
          <w:rFonts w:ascii="Times New Roman" w:hAnsi="Times New Roman" w:cs="Times New Roman"/>
          <w:sz w:val="26"/>
          <w:szCs w:val="26"/>
        </w:rPr>
        <w:t xml:space="preserve">№ 25-ФЗ </w:t>
      </w:r>
      <w:r w:rsidR="00616EF5">
        <w:rPr>
          <w:rFonts w:ascii="Times New Roman" w:hAnsi="Times New Roman" w:cs="Times New Roman"/>
          <w:sz w:val="26"/>
          <w:szCs w:val="26"/>
        </w:rPr>
        <w:t>«</w:t>
      </w:r>
      <w:r w:rsidR="00616EF5" w:rsidRPr="00D10F5C">
        <w:rPr>
          <w:rFonts w:ascii="Times New Roman" w:hAnsi="Times New Roman" w:cs="Times New Roman"/>
          <w:sz w:val="26"/>
          <w:szCs w:val="26"/>
        </w:rPr>
        <w:t>О муниципально</w:t>
      </w:r>
      <w:r w:rsidR="00616EF5">
        <w:rPr>
          <w:rFonts w:ascii="Times New Roman" w:hAnsi="Times New Roman" w:cs="Times New Roman"/>
          <w:sz w:val="26"/>
          <w:szCs w:val="26"/>
        </w:rPr>
        <w:t>й службе в Рос</w:t>
      </w:r>
      <w:r w:rsidR="00F541A9">
        <w:rPr>
          <w:rFonts w:ascii="Times New Roman" w:hAnsi="Times New Roman" w:cs="Times New Roman"/>
          <w:sz w:val="26"/>
          <w:szCs w:val="26"/>
        </w:rPr>
        <w:t>сийской Федерации», статьями 19 и</w:t>
      </w:r>
      <w:r w:rsidR="00616EF5">
        <w:rPr>
          <w:rFonts w:ascii="Times New Roman" w:hAnsi="Times New Roman" w:cs="Times New Roman"/>
          <w:sz w:val="26"/>
          <w:szCs w:val="26"/>
        </w:rPr>
        <w:t xml:space="preserve">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BE0608">
        <w:rPr>
          <w:rFonts w:ascii="Times New Roman" w:hAnsi="Times New Roman" w:cs="Times New Roman"/>
          <w:sz w:val="26"/>
          <w:szCs w:val="26"/>
        </w:rPr>
        <w:t>под</w:t>
      </w:r>
      <w:r w:rsidR="00BE0608" w:rsidRPr="00BE0608">
        <w:rPr>
          <w:rFonts w:ascii="Times New Roman" w:hAnsi="Times New Roman" w:cs="Times New Roman"/>
          <w:sz w:val="26"/>
          <w:szCs w:val="26"/>
        </w:rPr>
        <w:t xml:space="preserve">пунктом 8 </w:t>
      </w:r>
      <w:r w:rsidR="00BE0608">
        <w:rPr>
          <w:rFonts w:ascii="Times New Roman" w:hAnsi="Times New Roman" w:cs="Times New Roman"/>
          <w:sz w:val="26"/>
          <w:szCs w:val="26"/>
        </w:rPr>
        <w:t>пункта</w:t>
      </w:r>
      <w:r w:rsidR="00BE0608" w:rsidRPr="00BE0608">
        <w:rPr>
          <w:rFonts w:ascii="Times New Roman" w:hAnsi="Times New Roman" w:cs="Times New Roman"/>
          <w:sz w:val="26"/>
          <w:szCs w:val="26"/>
        </w:rPr>
        <w:t xml:space="preserve"> </w:t>
      </w:r>
      <w:r w:rsidR="00BE0608">
        <w:rPr>
          <w:rFonts w:ascii="Times New Roman" w:hAnsi="Times New Roman" w:cs="Times New Roman"/>
          <w:sz w:val="26"/>
          <w:szCs w:val="26"/>
        </w:rPr>
        <w:t>2 статьи 32 Устава муниципального образования</w:t>
      </w:r>
      <w:r w:rsidR="006909B6">
        <w:rPr>
          <w:rFonts w:ascii="Times New Roman" w:hAnsi="Times New Roman" w:cs="Times New Roman"/>
          <w:sz w:val="26"/>
          <w:szCs w:val="26"/>
        </w:rPr>
        <w:br/>
      </w:r>
      <w:r w:rsidR="00BE0608">
        <w:rPr>
          <w:rFonts w:ascii="Times New Roman" w:hAnsi="Times New Roman" w:cs="Times New Roman"/>
          <w:sz w:val="26"/>
          <w:szCs w:val="26"/>
        </w:rPr>
        <w:t>город Торжок</w:t>
      </w:r>
      <w:r w:rsidR="00A43408">
        <w:rPr>
          <w:rFonts w:ascii="Times New Roman" w:hAnsi="Times New Roman" w:cs="Times New Roman"/>
          <w:sz w:val="26"/>
          <w:szCs w:val="26"/>
        </w:rPr>
        <w:t xml:space="preserve">, </w:t>
      </w:r>
      <w:r w:rsidR="00F82F1C" w:rsidRPr="0008375F">
        <w:rPr>
          <w:rFonts w:ascii="Times New Roman" w:hAnsi="Times New Roman" w:cs="Times New Roman"/>
          <w:sz w:val="26"/>
          <w:szCs w:val="26"/>
        </w:rPr>
        <w:t>Торжокская городская Дума</w:t>
      </w:r>
      <w:r w:rsidR="006909B6">
        <w:rPr>
          <w:rFonts w:ascii="Times New Roman" w:hAnsi="Times New Roman" w:cs="Times New Roman"/>
          <w:sz w:val="26"/>
          <w:szCs w:val="26"/>
        </w:rPr>
        <w:br/>
      </w:r>
      <w:r w:rsidR="00F82F1C" w:rsidRPr="0008375F">
        <w:rPr>
          <w:rFonts w:ascii="Times New Roman" w:hAnsi="Times New Roman" w:cs="Times New Roman"/>
          <w:b/>
          <w:spacing w:val="44"/>
          <w:sz w:val="26"/>
          <w:szCs w:val="26"/>
        </w:rPr>
        <w:t>решила:</w:t>
      </w:r>
      <w:r w:rsidR="00F82F1C" w:rsidRPr="000837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1955" w:rsidRDefault="009F3965" w:rsidP="00AD0B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955">
        <w:rPr>
          <w:rFonts w:ascii="Times New Roman" w:hAnsi="Times New Roman" w:cs="Times New Roman"/>
          <w:sz w:val="26"/>
          <w:szCs w:val="26"/>
        </w:rPr>
        <w:t xml:space="preserve">1. </w:t>
      </w:r>
      <w:r w:rsidR="001A1955" w:rsidRPr="001A1955">
        <w:rPr>
          <w:rFonts w:ascii="Times New Roman" w:hAnsi="Times New Roman" w:cs="Times New Roman"/>
          <w:sz w:val="26"/>
          <w:szCs w:val="26"/>
        </w:rPr>
        <w:t>Утвердить Поряд</w:t>
      </w:r>
      <w:r w:rsidR="008860DB">
        <w:rPr>
          <w:rFonts w:ascii="Times New Roman" w:hAnsi="Times New Roman" w:cs="Times New Roman"/>
          <w:sz w:val="26"/>
          <w:szCs w:val="26"/>
        </w:rPr>
        <w:t>о</w:t>
      </w:r>
      <w:r w:rsidR="001A1955" w:rsidRPr="001A1955">
        <w:rPr>
          <w:rFonts w:ascii="Times New Roman" w:hAnsi="Times New Roman" w:cs="Times New Roman"/>
          <w:sz w:val="26"/>
          <w:szCs w:val="26"/>
        </w:rPr>
        <w:t>к материально-технического и организационного обеспечения органов местного самоуправления муниципального образования город Торжок</w:t>
      </w:r>
      <w:r w:rsidR="001A1955">
        <w:rPr>
          <w:rFonts w:ascii="Times New Roman" w:hAnsi="Times New Roman" w:cs="Times New Roman"/>
          <w:sz w:val="26"/>
          <w:szCs w:val="26"/>
        </w:rPr>
        <w:t xml:space="preserve"> </w:t>
      </w:r>
      <w:r w:rsidR="001A1955" w:rsidRPr="001A1955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4075A3" w:rsidRDefault="00D30627" w:rsidP="00AD0B03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075A3">
        <w:rPr>
          <w:rFonts w:ascii="Times New Roman" w:hAnsi="Times New Roman"/>
          <w:sz w:val="26"/>
          <w:szCs w:val="26"/>
        </w:rPr>
        <w:t xml:space="preserve">. </w:t>
      </w:r>
      <w:r w:rsidR="004075A3" w:rsidRPr="005E4775">
        <w:rPr>
          <w:rFonts w:ascii="Times New Roman" w:hAnsi="Times New Roman"/>
          <w:sz w:val="26"/>
          <w:szCs w:val="26"/>
        </w:rPr>
        <w:t>Уполномоченным органом, утверждающим правила определения требований к закупаемым в целях материально-технического обеспечения органов местного самоуправления отдельным видам товаров, работ, услуг (в том числе предельные цены товаров, работ, услуг) и правила определения нормативных затрат на обеспечение функций органов местного самоуправления</w:t>
      </w:r>
      <w:r w:rsidR="00616EF5">
        <w:rPr>
          <w:rFonts w:ascii="Times New Roman" w:hAnsi="Times New Roman"/>
          <w:sz w:val="26"/>
          <w:szCs w:val="26"/>
        </w:rPr>
        <w:t xml:space="preserve">, </w:t>
      </w:r>
      <w:r w:rsidR="004075A3">
        <w:rPr>
          <w:rFonts w:ascii="Times New Roman" w:hAnsi="Times New Roman"/>
          <w:sz w:val="26"/>
          <w:szCs w:val="26"/>
        </w:rPr>
        <w:t>определить администрацию муниципального образования город Торжок (далее - правила нормирования).</w:t>
      </w:r>
    </w:p>
    <w:p w:rsidR="00AF2054" w:rsidRDefault="00D30627" w:rsidP="00AD0B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075A3">
        <w:rPr>
          <w:rFonts w:ascii="Times New Roman" w:hAnsi="Times New Roman" w:cs="Times New Roman"/>
          <w:sz w:val="26"/>
          <w:szCs w:val="26"/>
        </w:rPr>
        <w:t xml:space="preserve">. </w:t>
      </w:r>
      <w:r w:rsidR="004075A3" w:rsidRPr="005E4775">
        <w:rPr>
          <w:rFonts w:ascii="Times New Roman" w:hAnsi="Times New Roman" w:cs="Times New Roman"/>
          <w:sz w:val="26"/>
          <w:szCs w:val="26"/>
        </w:rPr>
        <w:t>Уполномоченным органом, утверждающим</w:t>
      </w:r>
      <w:r w:rsidR="004075A3">
        <w:rPr>
          <w:rFonts w:ascii="Times New Roman" w:hAnsi="Times New Roman" w:cs="Times New Roman"/>
          <w:sz w:val="26"/>
          <w:szCs w:val="26"/>
        </w:rPr>
        <w:t xml:space="preserve"> нормативные затраты на обеспечение функций органов местного самоуправления</w:t>
      </w:r>
      <w:r w:rsidR="00AF2054">
        <w:rPr>
          <w:rFonts w:ascii="Times New Roman" w:hAnsi="Times New Roman" w:cs="Times New Roman"/>
          <w:sz w:val="26"/>
          <w:szCs w:val="26"/>
        </w:rPr>
        <w:t xml:space="preserve"> и требования</w:t>
      </w:r>
      <w:r w:rsidR="004075A3">
        <w:rPr>
          <w:rFonts w:ascii="Times New Roman" w:hAnsi="Times New Roman" w:cs="Times New Roman"/>
          <w:sz w:val="26"/>
          <w:szCs w:val="26"/>
        </w:rPr>
        <w:t xml:space="preserve"> к </w:t>
      </w:r>
      <w:r w:rsidR="00AF2054">
        <w:rPr>
          <w:rFonts w:ascii="Times New Roman" w:hAnsi="Times New Roman" w:cs="Times New Roman"/>
          <w:sz w:val="26"/>
          <w:szCs w:val="26"/>
        </w:rPr>
        <w:t xml:space="preserve">закупаемым </w:t>
      </w:r>
      <w:r w:rsidR="00AF2054" w:rsidRPr="00AF2054">
        <w:rPr>
          <w:rFonts w:ascii="Times New Roman" w:hAnsi="Times New Roman" w:cs="Times New Roman"/>
          <w:sz w:val="26"/>
          <w:szCs w:val="26"/>
        </w:rPr>
        <w:t>в целях материально-технического</w:t>
      </w:r>
      <w:r w:rsidR="00AF2054">
        <w:rPr>
          <w:rFonts w:ascii="Times New Roman" w:hAnsi="Times New Roman" w:cs="Times New Roman"/>
          <w:sz w:val="26"/>
          <w:szCs w:val="26"/>
        </w:rPr>
        <w:t xml:space="preserve"> </w:t>
      </w:r>
      <w:r w:rsidR="00AF2054" w:rsidRPr="00AF2054">
        <w:rPr>
          <w:rFonts w:ascii="Times New Roman" w:hAnsi="Times New Roman" w:cs="Times New Roman"/>
          <w:sz w:val="26"/>
          <w:szCs w:val="26"/>
        </w:rPr>
        <w:t>обеспечения органов местного самоуправления</w:t>
      </w:r>
      <w:r w:rsidR="00AF2054">
        <w:rPr>
          <w:rFonts w:ascii="Times New Roman" w:hAnsi="Times New Roman" w:cs="Times New Roman"/>
          <w:sz w:val="26"/>
          <w:szCs w:val="26"/>
        </w:rPr>
        <w:t xml:space="preserve"> </w:t>
      </w:r>
      <w:r w:rsidR="004075A3">
        <w:rPr>
          <w:rFonts w:ascii="Times New Roman" w:hAnsi="Times New Roman" w:cs="Times New Roman"/>
          <w:sz w:val="26"/>
          <w:szCs w:val="26"/>
        </w:rPr>
        <w:t>отдельным видам товаров, работ, услуг (в том числе предельные цены товаров, работ, услуг)</w:t>
      </w:r>
      <w:r w:rsidR="00616EF5">
        <w:rPr>
          <w:rFonts w:ascii="Times New Roman" w:hAnsi="Times New Roman" w:cs="Times New Roman"/>
          <w:sz w:val="26"/>
          <w:szCs w:val="26"/>
        </w:rPr>
        <w:t>,</w:t>
      </w:r>
      <w:r w:rsidR="00AF2054">
        <w:rPr>
          <w:rFonts w:ascii="Times New Roman" w:hAnsi="Times New Roman" w:cs="Times New Roman"/>
          <w:sz w:val="26"/>
          <w:szCs w:val="26"/>
        </w:rPr>
        <w:t xml:space="preserve"> определить администрацию муниципального образования город Торжок.</w:t>
      </w:r>
    </w:p>
    <w:p w:rsidR="00286205" w:rsidRPr="0008375F" w:rsidRDefault="00D30627" w:rsidP="00AD0B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286205" w:rsidRPr="0008375F">
        <w:rPr>
          <w:rFonts w:ascii="Times New Roman" w:hAnsi="Times New Roman" w:cs="Times New Roman"/>
          <w:sz w:val="26"/>
          <w:szCs w:val="26"/>
        </w:rPr>
        <w:t>. Настоящее Решение подлежит официальному опубликованию, а также размещению в свободном доступе на официальном сайте</w:t>
      </w:r>
      <w:r w:rsidR="00286205" w:rsidRPr="0008375F">
        <w:rPr>
          <w:rFonts w:ascii="Times New Roman" w:hAnsi="Times New Roman" w:cs="Times New Roman"/>
          <w:color w:val="000000"/>
          <w:sz w:val="26"/>
          <w:szCs w:val="26"/>
        </w:rPr>
        <w:t xml:space="preserve"> Торжокской городской Думы в информационно-телекоммуникационной сети Интернет</w:t>
      </w:r>
      <w:r w:rsidR="00286205" w:rsidRPr="0008375F">
        <w:rPr>
          <w:rFonts w:ascii="Times New Roman" w:hAnsi="Times New Roman" w:cs="Times New Roman"/>
          <w:sz w:val="26"/>
          <w:szCs w:val="26"/>
        </w:rPr>
        <w:t>.</w:t>
      </w:r>
    </w:p>
    <w:p w:rsidR="00286205" w:rsidRDefault="00286205" w:rsidP="00286205">
      <w:pPr>
        <w:tabs>
          <w:tab w:val="left" w:pos="720"/>
          <w:tab w:val="left" w:pos="900"/>
          <w:tab w:val="left" w:pos="8323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6205" w:rsidRPr="00F82F1C" w:rsidRDefault="00286205" w:rsidP="00286205">
      <w:pPr>
        <w:tabs>
          <w:tab w:val="left" w:pos="720"/>
          <w:tab w:val="left" w:pos="900"/>
          <w:tab w:val="left" w:pos="8323"/>
        </w:tabs>
        <w:spacing w:line="6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Торжокской городской Думы </w:t>
      </w:r>
      <w:r>
        <w:rPr>
          <w:rFonts w:ascii="Times New Roman" w:hAnsi="Times New Roman" w:cs="Times New Roman"/>
          <w:b/>
          <w:sz w:val="26"/>
          <w:szCs w:val="26"/>
        </w:rPr>
        <w:tab/>
        <w:t>В.И. Житков</w:t>
      </w:r>
    </w:p>
    <w:p w:rsidR="00286205" w:rsidRDefault="00286205" w:rsidP="00286205">
      <w:pPr>
        <w:tabs>
          <w:tab w:val="left" w:pos="720"/>
          <w:tab w:val="left" w:pos="900"/>
        </w:tabs>
        <w:spacing w:line="6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2F1C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 Торжок</w:t>
      </w:r>
      <w:r w:rsidRPr="00F82F1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А.А. Рубайло</w:t>
      </w: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30627" w:rsidRDefault="00D30627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6909B6" w:rsidRDefault="006909B6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6909B6" w:rsidRDefault="006909B6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6909B6" w:rsidRDefault="006909B6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6909B6" w:rsidRDefault="006909B6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6909B6" w:rsidRDefault="006909B6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6909B6" w:rsidRDefault="006909B6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6909B6" w:rsidRDefault="006909B6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6909B6" w:rsidRDefault="006909B6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6909B6" w:rsidRDefault="006909B6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6909B6" w:rsidRDefault="006909B6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6909B6" w:rsidRDefault="006909B6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6909B6" w:rsidRDefault="006909B6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6909B6" w:rsidRDefault="006909B6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090F72" w:rsidRDefault="00090F72" w:rsidP="00C1759A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4DEA" w:rsidRPr="00625BCE" w:rsidRDefault="00934DEA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625BCE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934DEA" w:rsidRPr="00625BCE" w:rsidRDefault="00934DEA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625BCE">
        <w:rPr>
          <w:rFonts w:ascii="Times New Roman" w:hAnsi="Times New Roman" w:cs="Times New Roman"/>
          <w:sz w:val="20"/>
          <w:szCs w:val="20"/>
        </w:rPr>
        <w:t>решением Торжокской городской Думы</w:t>
      </w:r>
    </w:p>
    <w:p w:rsidR="00934DEA" w:rsidRPr="00625BCE" w:rsidRDefault="00F44B59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625BCE">
        <w:rPr>
          <w:rFonts w:ascii="Times New Roman" w:hAnsi="Times New Roman" w:cs="Times New Roman"/>
          <w:sz w:val="20"/>
          <w:szCs w:val="20"/>
        </w:rPr>
        <w:t xml:space="preserve">от </w:t>
      </w:r>
      <w:r w:rsidR="006909B6">
        <w:rPr>
          <w:rFonts w:ascii="Times New Roman" w:hAnsi="Times New Roman" w:cs="Times New Roman"/>
          <w:sz w:val="20"/>
          <w:szCs w:val="20"/>
        </w:rPr>
        <w:t>20.12</w:t>
      </w:r>
      <w:r w:rsidR="00055201" w:rsidRPr="00625BCE">
        <w:rPr>
          <w:rFonts w:ascii="Times New Roman" w:hAnsi="Times New Roman" w:cs="Times New Roman"/>
          <w:sz w:val="20"/>
          <w:szCs w:val="20"/>
        </w:rPr>
        <w:t xml:space="preserve">.2017 № </w:t>
      </w:r>
      <w:r w:rsidR="006909B6">
        <w:rPr>
          <w:rFonts w:ascii="Times New Roman" w:hAnsi="Times New Roman" w:cs="Times New Roman"/>
          <w:sz w:val="20"/>
          <w:szCs w:val="20"/>
        </w:rPr>
        <w:t>134</w:t>
      </w:r>
    </w:p>
    <w:p w:rsidR="00A9200D" w:rsidRPr="00625BCE" w:rsidRDefault="00625BCE" w:rsidP="00625BCE">
      <w:pPr>
        <w:tabs>
          <w:tab w:val="left" w:pos="4262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625BCE">
        <w:rPr>
          <w:rFonts w:ascii="Times New Roman" w:hAnsi="Times New Roman" w:cs="Times New Roman"/>
          <w:sz w:val="20"/>
          <w:szCs w:val="20"/>
        </w:rPr>
        <w:t>(приложение</w:t>
      </w:r>
      <w:r w:rsidR="00934DEA" w:rsidRPr="00625BCE">
        <w:rPr>
          <w:rFonts w:ascii="Times New Roman" w:hAnsi="Times New Roman" w:cs="Times New Roman"/>
          <w:sz w:val="20"/>
          <w:szCs w:val="20"/>
        </w:rPr>
        <w:t>)</w:t>
      </w:r>
    </w:p>
    <w:p w:rsidR="00E85A9F" w:rsidRPr="00E85A9F" w:rsidRDefault="00E85A9F" w:rsidP="00B37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A9F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E85A9F" w:rsidRDefault="00E85A9F" w:rsidP="00E85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A9F">
        <w:rPr>
          <w:rFonts w:ascii="Times New Roman" w:hAnsi="Times New Roman" w:cs="Times New Roman"/>
          <w:b/>
          <w:sz w:val="26"/>
          <w:szCs w:val="26"/>
        </w:rPr>
        <w:t>материально-технического и организационного обеспечения органов местного самоуправления муниципального образования город Торжок</w:t>
      </w:r>
      <w:r w:rsidRPr="00934DE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1D44" w:rsidRDefault="00741D44" w:rsidP="00E85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1D44" w:rsidRPr="00066FC4" w:rsidRDefault="00741D44" w:rsidP="00741D44">
      <w:pPr>
        <w:numPr>
          <w:ilvl w:val="0"/>
          <w:numId w:val="3"/>
        </w:numPr>
        <w:spacing w:after="0" w:line="319" w:lineRule="atLeast"/>
        <w:ind w:left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066FC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66FC4" w:rsidRPr="00741D44" w:rsidRDefault="00066FC4" w:rsidP="00066FC4">
      <w:pPr>
        <w:spacing w:after="0" w:line="319" w:lineRule="atLeas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61FCA" w:rsidRDefault="00741D44" w:rsidP="00232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D44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1D44">
        <w:rPr>
          <w:rFonts w:ascii="Times New Roman" w:hAnsi="Times New Roman" w:cs="Times New Roman"/>
          <w:sz w:val="26"/>
          <w:szCs w:val="26"/>
        </w:rPr>
        <w:t>Настоящ</w:t>
      </w:r>
      <w:r>
        <w:rPr>
          <w:rFonts w:ascii="Times New Roman" w:hAnsi="Times New Roman" w:cs="Times New Roman"/>
          <w:sz w:val="26"/>
          <w:szCs w:val="26"/>
        </w:rPr>
        <w:t xml:space="preserve">ий </w:t>
      </w:r>
      <w:r w:rsidRPr="00741D44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рядок </w:t>
      </w:r>
      <w:r w:rsidRPr="00741D44">
        <w:rPr>
          <w:rFonts w:ascii="Times New Roman" w:hAnsi="Times New Roman" w:cs="Times New Roman"/>
          <w:sz w:val="26"/>
          <w:szCs w:val="26"/>
        </w:rPr>
        <w:t xml:space="preserve">разработан в соответствии с </w:t>
      </w:r>
      <w:r w:rsidR="00090F72">
        <w:rPr>
          <w:rFonts w:ascii="Times New Roman" w:hAnsi="Times New Roman" w:cs="Times New Roman"/>
          <w:sz w:val="26"/>
          <w:szCs w:val="26"/>
        </w:rPr>
        <w:t>Бюджетным Кодексом Российской Федерации,</w:t>
      </w:r>
      <w:r w:rsidR="00090F72" w:rsidRPr="00BE0608">
        <w:rPr>
          <w:rFonts w:ascii="Times New Roman" w:hAnsi="Times New Roman" w:cs="Times New Roman"/>
          <w:sz w:val="26"/>
          <w:szCs w:val="26"/>
        </w:rPr>
        <w:t xml:space="preserve"> </w:t>
      </w:r>
      <w:r w:rsidRPr="00BE0608">
        <w:rPr>
          <w:rFonts w:ascii="Times New Roman" w:hAnsi="Times New Roman" w:cs="Times New Roman"/>
          <w:sz w:val="26"/>
          <w:szCs w:val="26"/>
        </w:rPr>
        <w:t xml:space="preserve">пунктом 8 части 10 статьи 35 Федерального закона </w:t>
      </w:r>
      <w:r w:rsidR="006909B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 06.10.2003 № 131-ФЗ «</w:t>
      </w:r>
      <w:r w:rsidRPr="00BE060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 xml:space="preserve">равления в Российской Федерации», </w:t>
      </w:r>
      <w:r w:rsidR="00090F72">
        <w:rPr>
          <w:rFonts w:ascii="Times New Roman" w:hAnsi="Times New Roman" w:cs="Times New Roman"/>
          <w:sz w:val="26"/>
          <w:szCs w:val="26"/>
        </w:rPr>
        <w:t xml:space="preserve">статьями 19,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Pr="00BE0608">
        <w:rPr>
          <w:rFonts w:ascii="Times New Roman" w:hAnsi="Times New Roman" w:cs="Times New Roman"/>
          <w:sz w:val="26"/>
          <w:szCs w:val="26"/>
        </w:rPr>
        <w:t xml:space="preserve">пунктом 8 </w:t>
      </w:r>
      <w:r>
        <w:rPr>
          <w:rFonts w:ascii="Times New Roman" w:hAnsi="Times New Roman" w:cs="Times New Roman"/>
          <w:sz w:val="26"/>
          <w:szCs w:val="26"/>
        </w:rPr>
        <w:t>пункта</w:t>
      </w:r>
      <w:r w:rsidRPr="00BE06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 статьи 32 Устава муниципального </w:t>
      </w:r>
      <w:r w:rsidR="00090F72">
        <w:rPr>
          <w:rFonts w:ascii="Times New Roman" w:hAnsi="Times New Roman" w:cs="Times New Roman"/>
          <w:sz w:val="26"/>
          <w:szCs w:val="26"/>
        </w:rPr>
        <w:t>образования город Торжок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1D44">
        <w:rPr>
          <w:rFonts w:ascii="Times New Roman" w:hAnsi="Times New Roman" w:cs="Times New Roman"/>
          <w:sz w:val="26"/>
          <w:szCs w:val="26"/>
        </w:rPr>
        <w:t xml:space="preserve">и </w:t>
      </w:r>
      <w:r w:rsidR="00232AD1" w:rsidRPr="00232AD1">
        <w:rPr>
          <w:rFonts w:ascii="Times New Roman" w:hAnsi="Times New Roman" w:cs="Times New Roman"/>
          <w:sz w:val="26"/>
          <w:szCs w:val="26"/>
        </w:rPr>
        <w:t xml:space="preserve">регулирует отношения по осуществлению </w:t>
      </w:r>
      <w:r w:rsidR="00232AD1" w:rsidRPr="00741D44">
        <w:rPr>
          <w:rFonts w:ascii="Times New Roman" w:hAnsi="Times New Roman" w:cs="Times New Roman"/>
          <w:sz w:val="26"/>
          <w:szCs w:val="26"/>
        </w:rPr>
        <w:t xml:space="preserve">материально-технического и организационного обеспечения деятельности органов местного самоуправления </w:t>
      </w:r>
      <w:r w:rsidR="00232AD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Торжок </w:t>
      </w:r>
      <w:r w:rsidR="00232AD1" w:rsidRPr="00741D44">
        <w:rPr>
          <w:rFonts w:ascii="Times New Roman" w:hAnsi="Times New Roman" w:cs="Times New Roman"/>
          <w:sz w:val="26"/>
          <w:szCs w:val="26"/>
        </w:rPr>
        <w:t>(далее - органы местного самоуправления)</w:t>
      </w:r>
      <w:r w:rsidR="00232AD1">
        <w:rPr>
          <w:rFonts w:ascii="Times New Roman" w:hAnsi="Times New Roman" w:cs="Times New Roman"/>
          <w:sz w:val="26"/>
          <w:szCs w:val="26"/>
        </w:rPr>
        <w:t>,</w:t>
      </w:r>
      <w:r w:rsidR="00232AD1" w:rsidRPr="00361FCA">
        <w:rPr>
          <w:rFonts w:ascii="Times New Roman" w:hAnsi="Times New Roman" w:cs="Times New Roman"/>
          <w:sz w:val="26"/>
          <w:szCs w:val="26"/>
        </w:rPr>
        <w:t xml:space="preserve"> структуру которых составляют </w:t>
      </w:r>
      <w:r w:rsidR="00232AD1">
        <w:rPr>
          <w:rFonts w:ascii="Times New Roman" w:hAnsi="Times New Roman" w:cs="Times New Roman"/>
          <w:sz w:val="26"/>
          <w:szCs w:val="26"/>
        </w:rPr>
        <w:t>Торжокская городская Дума</w:t>
      </w:r>
      <w:r w:rsidR="00232AD1" w:rsidRPr="00361FCA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232AD1">
        <w:rPr>
          <w:rFonts w:ascii="Times New Roman" w:hAnsi="Times New Roman" w:cs="Times New Roman"/>
          <w:sz w:val="26"/>
          <w:szCs w:val="26"/>
        </w:rPr>
        <w:t xml:space="preserve"> ТГД)</w:t>
      </w:r>
      <w:r w:rsidR="00232AD1" w:rsidRPr="00361FCA">
        <w:rPr>
          <w:rFonts w:ascii="Times New Roman" w:hAnsi="Times New Roman" w:cs="Times New Roman"/>
          <w:sz w:val="26"/>
          <w:szCs w:val="26"/>
        </w:rPr>
        <w:t xml:space="preserve">, </w:t>
      </w:r>
      <w:r w:rsidR="00232AD1">
        <w:rPr>
          <w:rFonts w:ascii="Times New Roman" w:hAnsi="Times New Roman" w:cs="Times New Roman"/>
          <w:sz w:val="26"/>
          <w:szCs w:val="26"/>
        </w:rPr>
        <w:t>Глава города, администрация муниципального образования город Торжок (далее – администрация города), контрольно-ревизионная комиссия (</w:t>
      </w:r>
      <w:r w:rsidR="00232AD1" w:rsidRPr="00361FCA">
        <w:rPr>
          <w:rFonts w:ascii="Times New Roman" w:hAnsi="Times New Roman" w:cs="Times New Roman"/>
          <w:sz w:val="26"/>
          <w:szCs w:val="26"/>
        </w:rPr>
        <w:t>далее –</w:t>
      </w:r>
      <w:r w:rsidR="00232AD1">
        <w:rPr>
          <w:rFonts w:ascii="Times New Roman" w:hAnsi="Times New Roman" w:cs="Times New Roman"/>
          <w:sz w:val="26"/>
          <w:szCs w:val="26"/>
        </w:rPr>
        <w:t xml:space="preserve"> КРК). </w:t>
      </w:r>
    </w:p>
    <w:p w:rsidR="007168E8" w:rsidRDefault="00741D44" w:rsidP="001B522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41D44">
        <w:rPr>
          <w:rFonts w:ascii="Times New Roman" w:hAnsi="Times New Roman" w:cs="Times New Roman"/>
          <w:sz w:val="26"/>
          <w:szCs w:val="26"/>
        </w:rPr>
        <w:t>1.2.</w:t>
      </w:r>
      <w:r w:rsidR="001F5C18">
        <w:rPr>
          <w:rFonts w:ascii="Times New Roman" w:hAnsi="Times New Roman" w:cs="Times New Roman"/>
          <w:sz w:val="26"/>
          <w:szCs w:val="26"/>
        </w:rPr>
        <w:t xml:space="preserve"> </w:t>
      </w:r>
      <w:r w:rsidR="007168E8">
        <w:rPr>
          <w:rFonts w:ascii="Times New Roman" w:hAnsi="Times New Roman" w:cs="Times New Roman"/>
          <w:sz w:val="26"/>
          <w:szCs w:val="26"/>
        </w:rPr>
        <w:t>Материально-техническое и организационное обеспечение</w:t>
      </w:r>
      <w:r w:rsidRPr="00741D44">
        <w:rPr>
          <w:rFonts w:ascii="Times New Roman" w:hAnsi="Times New Roman" w:cs="Times New Roman"/>
          <w:sz w:val="26"/>
          <w:szCs w:val="26"/>
        </w:rPr>
        <w:t xml:space="preserve"> деятельности органов местного самоуправления </w:t>
      </w:r>
      <w:r w:rsidR="007168E8">
        <w:rPr>
          <w:rFonts w:ascii="Times New Roman" w:hAnsi="Times New Roman" w:cs="Times New Roman"/>
          <w:sz w:val="26"/>
          <w:szCs w:val="26"/>
        </w:rPr>
        <w:t>направленно</w:t>
      </w:r>
      <w:r w:rsidR="007168E8" w:rsidRPr="00741D44">
        <w:rPr>
          <w:rFonts w:ascii="Times New Roman" w:hAnsi="Times New Roman" w:cs="Times New Roman"/>
          <w:sz w:val="26"/>
          <w:szCs w:val="26"/>
        </w:rPr>
        <w:t xml:space="preserve"> на создание условий для эффективного и надлежащего осуществления </w:t>
      </w:r>
      <w:r w:rsidR="007168E8">
        <w:rPr>
          <w:rFonts w:ascii="Times New Roman" w:hAnsi="Times New Roman" w:cs="Times New Roman"/>
          <w:sz w:val="26"/>
          <w:szCs w:val="26"/>
        </w:rPr>
        <w:t xml:space="preserve">ими </w:t>
      </w:r>
      <w:r w:rsidR="007168E8" w:rsidRPr="00741D44">
        <w:rPr>
          <w:rFonts w:ascii="Times New Roman" w:hAnsi="Times New Roman" w:cs="Times New Roman"/>
          <w:sz w:val="26"/>
          <w:szCs w:val="26"/>
        </w:rPr>
        <w:t xml:space="preserve">полномочий по решению вопросов местного значения, отдельных государственных полномочий, переданных в установленном порядке, а также исполнения </w:t>
      </w:r>
      <w:r w:rsidR="007168E8" w:rsidRPr="00FB279D">
        <w:rPr>
          <w:rFonts w:ascii="Times New Roman" w:hAnsi="Times New Roman" w:cs="Times New Roman"/>
          <w:sz w:val="26"/>
          <w:szCs w:val="26"/>
        </w:rPr>
        <w:t>лицами, замещающими муниципальную должность, муниципальными служащими</w:t>
      </w:r>
      <w:r w:rsidR="00C70DEB">
        <w:rPr>
          <w:rFonts w:ascii="Times New Roman" w:hAnsi="Times New Roman" w:cs="Times New Roman"/>
          <w:sz w:val="26"/>
          <w:szCs w:val="26"/>
        </w:rPr>
        <w:t>, специалистами, замещающими должности в органах местного самоуправления, не являющиеся должностями муниципальной службы (далее – обеспечивающие специалисты</w:t>
      </w:r>
      <w:r w:rsidR="00CC6B9F">
        <w:rPr>
          <w:rFonts w:ascii="Times New Roman" w:hAnsi="Times New Roman" w:cs="Times New Roman"/>
          <w:sz w:val="26"/>
          <w:szCs w:val="26"/>
        </w:rPr>
        <w:t xml:space="preserve">), работниками группы хозяйственного обеспечения </w:t>
      </w:r>
      <w:r w:rsidR="007168E8" w:rsidRPr="00FB279D">
        <w:rPr>
          <w:rFonts w:ascii="Times New Roman" w:hAnsi="Times New Roman" w:cs="Times New Roman"/>
          <w:sz w:val="26"/>
          <w:szCs w:val="26"/>
        </w:rPr>
        <w:t>своих обязанностей.</w:t>
      </w:r>
    </w:p>
    <w:p w:rsidR="001B5222" w:rsidRPr="001B5222" w:rsidRDefault="001B5222" w:rsidP="00A220B7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Pr="001B5222">
        <w:rPr>
          <w:rFonts w:ascii="Times New Roman" w:hAnsi="Times New Roman"/>
          <w:sz w:val="26"/>
          <w:szCs w:val="26"/>
        </w:rPr>
        <w:t xml:space="preserve">Мероприятия по материально-техническому и организационному обеспечению деятельности органов местного самоуправления осуществляются в соответствии с федеральным законодательством, законодательством </w:t>
      </w:r>
      <w:r>
        <w:rPr>
          <w:rFonts w:ascii="Times New Roman" w:hAnsi="Times New Roman"/>
          <w:sz w:val="26"/>
          <w:szCs w:val="26"/>
        </w:rPr>
        <w:t>Тверской области</w:t>
      </w:r>
      <w:r w:rsidRPr="001B5222">
        <w:rPr>
          <w:rFonts w:ascii="Times New Roman" w:hAnsi="Times New Roman"/>
          <w:sz w:val="26"/>
          <w:szCs w:val="26"/>
        </w:rPr>
        <w:t xml:space="preserve">, Уставом муниципального </w:t>
      </w:r>
      <w:r w:rsidR="00CD082D">
        <w:rPr>
          <w:rFonts w:ascii="Times New Roman" w:hAnsi="Times New Roman"/>
          <w:sz w:val="26"/>
          <w:szCs w:val="26"/>
        </w:rPr>
        <w:t>образования город Торжок</w:t>
      </w:r>
      <w:r w:rsidR="007E0990">
        <w:rPr>
          <w:rFonts w:ascii="Times New Roman" w:hAnsi="Times New Roman"/>
          <w:sz w:val="26"/>
          <w:szCs w:val="26"/>
        </w:rPr>
        <w:t>, настоящим Порядком</w:t>
      </w:r>
      <w:r w:rsidRPr="001B5222">
        <w:rPr>
          <w:rFonts w:ascii="Times New Roman" w:hAnsi="Times New Roman"/>
          <w:sz w:val="26"/>
          <w:szCs w:val="26"/>
        </w:rPr>
        <w:t xml:space="preserve"> и иными муниципальными правовыми актами.</w:t>
      </w:r>
    </w:p>
    <w:p w:rsidR="00DC7EB5" w:rsidRPr="00DC7EB5" w:rsidRDefault="00DC7EB5" w:rsidP="00DC7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5C18" w:rsidRPr="00066FC4" w:rsidRDefault="001F5C18" w:rsidP="00066FC4">
      <w:pPr>
        <w:numPr>
          <w:ilvl w:val="0"/>
          <w:numId w:val="3"/>
        </w:numPr>
        <w:spacing w:after="0" w:line="319" w:lineRule="atLeast"/>
        <w:ind w:left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6FC4">
        <w:rPr>
          <w:rFonts w:ascii="Times New Roman" w:hAnsi="Times New Roman" w:cs="Times New Roman"/>
          <w:b/>
          <w:sz w:val="26"/>
          <w:szCs w:val="26"/>
        </w:rPr>
        <w:t>Материально-техническое обеспечение деятельности</w:t>
      </w:r>
    </w:p>
    <w:p w:rsidR="001F5C18" w:rsidRPr="00066FC4" w:rsidRDefault="001F5C18" w:rsidP="00066FC4">
      <w:pPr>
        <w:spacing w:after="0" w:line="319" w:lineRule="atLeast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6FC4">
        <w:rPr>
          <w:rFonts w:ascii="Times New Roman" w:hAnsi="Times New Roman" w:cs="Times New Roman"/>
          <w:b/>
          <w:sz w:val="26"/>
          <w:szCs w:val="26"/>
        </w:rPr>
        <w:t>органов местного самоуправления</w:t>
      </w:r>
    </w:p>
    <w:p w:rsidR="001F5C18" w:rsidRDefault="001F5C18" w:rsidP="001F5C18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6E2E25" w:rsidRPr="006E2E25" w:rsidRDefault="001F5C18" w:rsidP="00AD0B03">
      <w:pPr>
        <w:pStyle w:val="consplusnormal0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6E2E25">
        <w:rPr>
          <w:rFonts w:eastAsiaTheme="minorEastAsia"/>
          <w:sz w:val="26"/>
          <w:szCs w:val="26"/>
        </w:rPr>
        <w:t xml:space="preserve">2.1. </w:t>
      </w:r>
      <w:r w:rsidR="006E2E25" w:rsidRPr="006E2E25">
        <w:rPr>
          <w:rFonts w:eastAsiaTheme="minorEastAsia"/>
          <w:sz w:val="26"/>
          <w:szCs w:val="26"/>
        </w:rPr>
        <w:t>Под материально-техническим обеспечением деятельности органов местного самоуправления в настоящем По</w:t>
      </w:r>
      <w:r w:rsidR="006E2E25">
        <w:rPr>
          <w:rFonts w:eastAsiaTheme="minorEastAsia"/>
          <w:sz w:val="26"/>
          <w:szCs w:val="26"/>
        </w:rPr>
        <w:t>рядке</w:t>
      </w:r>
      <w:r w:rsidR="006E2E25" w:rsidRPr="006E2E25">
        <w:rPr>
          <w:rFonts w:eastAsiaTheme="minorEastAsia"/>
          <w:sz w:val="26"/>
          <w:szCs w:val="26"/>
        </w:rPr>
        <w:t xml:space="preserve"> понимается осуществляемый на постоянной основе</w:t>
      </w:r>
      <w:r w:rsidR="00CC5622" w:rsidRPr="00CC5622">
        <w:rPr>
          <w:rFonts w:eastAsiaTheme="minorEastAsia"/>
          <w:sz w:val="26"/>
          <w:szCs w:val="26"/>
        </w:rPr>
        <w:t xml:space="preserve"> в пределах средств, предусмотренных в бюджете </w:t>
      </w:r>
      <w:r w:rsidR="00CC5622">
        <w:rPr>
          <w:rFonts w:eastAsiaTheme="minorEastAsia"/>
          <w:sz w:val="26"/>
          <w:szCs w:val="26"/>
        </w:rPr>
        <w:t xml:space="preserve">муниципального образования город Торжок </w:t>
      </w:r>
      <w:r w:rsidR="006E2E25" w:rsidRPr="006E2E25">
        <w:rPr>
          <w:rFonts w:eastAsiaTheme="minorEastAsia"/>
          <w:sz w:val="26"/>
          <w:szCs w:val="26"/>
        </w:rPr>
        <w:t>комплекс мероприятий, включающий:</w:t>
      </w:r>
    </w:p>
    <w:p w:rsidR="005E2EDD" w:rsidRDefault="00256657" w:rsidP="00A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273">
        <w:rPr>
          <w:rFonts w:ascii="Times New Roman" w:hAnsi="Times New Roman" w:cs="Times New Roman"/>
          <w:sz w:val="26"/>
          <w:szCs w:val="26"/>
        </w:rPr>
        <w:t xml:space="preserve">2.1.1. организацию и обеспечение </w:t>
      </w:r>
      <w:r w:rsidR="00C22FAD">
        <w:rPr>
          <w:rFonts w:ascii="Times New Roman" w:hAnsi="Times New Roman" w:cs="Times New Roman"/>
          <w:sz w:val="26"/>
          <w:szCs w:val="26"/>
        </w:rPr>
        <w:t>оказания у</w:t>
      </w:r>
      <w:r w:rsidR="00C22FAD" w:rsidRPr="00C22FAD">
        <w:rPr>
          <w:rFonts w:ascii="Times New Roman" w:hAnsi="Times New Roman" w:cs="Times New Roman"/>
          <w:sz w:val="26"/>
          <w:szCs w:val="26"/>
        </w:rPr>
        <w:t xml:space="preserve">слуг по техническому обслуживанию </w:t>
      </w:r>
      <w:r w:rsidR="00C22FAD" w:rsidRPr="00B45273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C22FAD" w:rsidRPr="00C22FAD">
        <w:rPr>
          <w:rFonts w:ascii="Times New Roman" w:hAnsi="Times New Roman" w:cs="Times New Roman"/>
          <w:sz w:val="26"/>
          <w:szCs w:val="26"/>
        </w:rPr>
        <w:t xml:space="preserve"> зданий</w:t>
      </w:r>
      <w:r w:rsidR="00C22FAD" w:rsidRPr="00B45273">
        <w:rPr>
          <w:rFonts w:ascii="Times New Roman" w:hAnsi="Times New Roman" w:cs="Times New Roman"/>
          <w:sz w:val="26"/>
          <w:szCs w:val="26"/>
        </w:rPr>
        <w:t xml:space="preserve">, сооружений, служебных и иных рабочих помещений, закрепленных за органами местного самоуправления на праве оперативного управления и (или) переданных им в безвозмездное пользование (далее </w:t>
      </w:r>
      <w:r w:rsidR="00361F06">
        <w:rPr>
          <w:rFonts w:ascii="Times New Roman" w:hAnsi="Times New Roman" w:cs="Times New Roman"/>
          <w:sz w:val="26"/>
          <w:szCs w:val="26"/>
        </w:rPr>
        <w:t>–</w:t>
      </w:r>
      <w:r w:rsidR="00C22FAD" w:rsidRPr="00B45273">
        <w:rPr>
          <w:rFonts w:ascii="Times New Roman" w:hAnsi="Times New Roman" w:cs="Times New Roman"/>
          <w:sz w:val="26"/>
          <w:szCs w:val="26"/>
        </w:rPr>
        <w:t xml:space="preserve"> Объекты</w:t>
      </w:r>
      <w:r w:rsidR="00361F06" w:rsidRPr="00361F06">
        <w:rPr>
          <w:rFonts w:ascii="Times New Roman" w:hAnsi="Times New Roman" w:cs="Times New Roman"/>
          <w:sz w:val="26"/>
          <w:szCs w:val="26"/>
        </w:rPr>
        <w:t xml:space="preserve"> </w:t>
      </w:r>
      <w:r w:rsidR="00361F06">
        <w:rPr>
          <w:rFonts w:ascii="Times New Roman" w:hAnsi="Times New Roman" w:cs="Times New Roman"/>
          <w:sz w:val="26"/>
          <w:szCs w:val="26"/>
        </w:rPr>
        <w:t>недвижимого имущества</w:t>
      </w:r>
      <w:r w:rsidR="00C22FAD" w:rsidRPr="00B45273">
        <w:rPr>
          <w:rFonts w:ascii="Times New Roman" w:hAnsi="Times New Roman" w:cs="Times New Roman"/>
          <w:sz w:val="26"/>
          <w:szCs w:val="26"/>
        </w:rPr>
        <w:t>)</w:t>
      </w:r>
      <w:r w:rsidR="00C22FAD">
        <w:rPr>
          <w:rFonts w:ascii="Times New Roman" w:hAnsi="Times New Roman" w:cs="Times New Roman"/>
          <w:sz w:val="26"/>
          <w:szCs w:val="26"/>
        </w:rPr>
        <w:t xml:space="preserve">, </w:t>
      </w:r>
      <w:r w:rsidR="00C22FAD" w:rsidRPr="00C22FAD">
        <w:rPr>
          <w:rFonts w:ascii="Times New Roman" w:hAnsi="Times New Roman" w:cs="Times New Roman"/>
          <w:sz w:val="26"/>
          <w:szCs w:val="26"/>
        </w:rPr>
        <w:t>управлению эксплуатацией инженерных систем и оборудования</w:t>
      </w:r>
      <w:r w:rsidR="00361F06">
        <w:rPr>
          <w:rFonts w:ascii="Times New Roman" w:hAnsi="Times New Roman" w:cs="Times New Roman"/>
          <w:sz w:val="26"/>
          <w:szCs w:val="26"/>
        </w:rPr>
        <w:t>, смонтированных и введенных в эксплуатацию на конкретном Объекте недвижимого имущества</w:t>
      </w:r>
      <w:r w:rsidR="005E2EDD">
        <w:rPr>
          <w:rFonts w:ascii="Times New Roman" w:hAnsi="Times New Roman" w:cs="Times New Roman"/>
          <w:sz w:val="26"/>
          <w:szCs w:val="26"/>
        </w:rPr>
        <w:t xml:space="preserve">, </w:t>
      </w:r>
      <w:r w:rsidR="00BE087C">
        <w:rPr>
          <w:rFonts w:ascii="Times New Roman" w:hAnsi="Times New Roman" w:cs="Times New Roman"/>
          <w:sz w:val="26"/>
          <w:szCs w:val="26"/>
        </w:rPr>
        <w:t>в том числе</w:t>
      </w:r>
      <w:r w:rsidR="005E2EDD">
        <w:rPr>
          <w:rFonts w:ascii="Times New Roman" w:hAnsi="Times New Roman" w:cs="Times New Roman"/>
          <w:sz w:val="26"/>
          <w:szCs w:val="26"/>
        </w:rPr>
        <w:t>:</w:t>
      </w:r>
      <w:r w:rsidR="00843116" w:rsidRPr="008431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3116" w:rsidRDefault="00843116" w:rsidP="00A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комплексное эксплуатационно-техническое обслуживание инженерных систем, оборудования, помещений и строительных конструкций</w:t>
      </w:r>
      <w:r w:rsidR="005E2EDD">
        <w:rPr>
          <w:rFonts w:ascii="Times New Roman" w:hAnsi="Times New Roman" w:cs="Times New Roman"/>
          <w:sz w:val="26"/>
          <w:szCs w:val="26"/>
        </w:rPr>
        <w:t>;</w:t>
      </w:r>
    </w:p>
    <w:p w:rsidR="00843116" w:rsidRDefault="00843116" w:rsidP="00A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замену расходных материалов;</w:t>
      </w:r>
    </w:p>
    <w:p w:rsidR="00843116" w:rsidRDefault="00843116" w:rsidP="00A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ежегодного аудита технического состояния инженерных систем с целью разработки мероприятий, направленных на снижение эксплуатационных издержек, увеличение срока службы действующих инженерных систем и оборудования, а также повышение качества обслуживания здания;</w:t>
      </w:r>
    </w:p>
    <w:p w:rsidR="00F97A3D" w:rsidRDefault="00843116" w:rsidP="00A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ежегодного обследования, плановых и внеплановых осмотров с подготовкой нормативно обоснованных предложений планового ремонта инженерных систем, помещений и прилегающей территории;</w:t>
      </w:r>
    </w:p>
    <w:p w:rsidR="00843116" w:rsidRDefault="00843116" w:rsidP="00A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ведение эксплуатационной и технической документации (</w:t>
      </w:r>
      <w:r w:rsidR="008A2B2D">
        <w:rPr>
          <w:rFonts w:ascii="Times New Roman" w:hAnsi="Times New Roman" w:cs="Times New Roman"/>
          <w:sz w:val="26"/>
          <w:szCs w:val="26"/>
        </w:rPr>
        <w:t>журнал регистрации работ на техническое обслуживание и планово-предупредительный ремонт</w:t>
      </w:r>
      <w:r>
        <w:rPr>
          <w:rFonts w:ascii="Times New Roman" w:hAnsi="Times New Roman" w:cs="Times New Roman"/>
          <w:sz w:val="26"/>
          <w:szCs w:val="26"/>
        </w:rPr>
        <w:t>, паспорта на системы, схемы, кроссировочные журналы и пр.);</w:t>
      </w:r>
    </w:p>
    <w:p w:rsidR="00843116" w:rsidRDefault="00843116" w:rsidP="00A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планового и внепланового регламентного и профилактического обслуживания инженерных систем, оборудования;</w:t>
      </w:r>
    </w:p>
    <w:p w:rsidR="00843116" w:rsidRDefault="00D35574" w:rsidP="00A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подготовку</w:t>
      </w:r>
      <w:r w:rsidR="00843116">
        <w:rPr>
          <w:rFonts w:ascii="Times New Roman" w:hAnsi="Times New Roman" w:cs="Times New Roman"/>
          <w:sz w:val="26"/>
          <w:szCs w:val="26"/>
        </w:rPr>
        <w:t xml:space="preserve"> систем и оборудования к сезонным режимам эксплуатации;</w:t>
      </w:r>
    </w:p>
    <w:p w:rsidR="00843116" w:rsidRDefault="00D35574" w:rsidP="00A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локализацию</w:t>
      </w:r>
      <w:r w:rsidR="00843116">
        <w:rPr>
          <w:rFonts w:ascii="Times New Roman" w:hAnsi="Times New Roman" w:cs="Times New Roman"/>
          <w:sz w:val="26"/>
          <w:szCs w:val="26"/>
        </w:rPr>
        <w:t xml:space="preserve"> аварийных ситуаций на инженерных системах и оборудовании;</w:t>
      </w:r>
    </w:p>
    <w:p w:rsidR="00843116" w:rsidRDefault="00843116" w:rsidP="00A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мелкий ремонт с заменой расходных материалов и вышедших из строя и неподлежащих ремонту или восстановлению запасных частей, агрегатов, узлов, приборов, блоков, плат, деталей и т.п.;</w:t>
      </w:r>
    </w:p>
    <w:p w:rsidR="00C22FAD" w:rsidRDefault="00444E46" w:rsidP="00A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иные сопутствующие работы и </w:t>
      </w:r>
      <w:r w:rsidR="00843116">
        <w:rPr>
          <w:rFonts w:ascii="Times New Roman" w:hAnsi="Times New Roman" w:cs="Times New Roman"/>
          <w:sz w:val="26"/>
          <w:szCs w:val="26"/>
        </w:rPr>
        <w:t>услуги по эксплуатации инженерных систем и оборудования</w:t>
      </w:r>
      <w:r w:rsidR="00C22FAD">
        <w:rPr>
          <w:rFonts w:ascii="Times New Roman" w:hAnsi="Times New Roman" w:cs="Times New Roman"/>
          <w:sz w:val="26"/>
          <w:szCs w:val="26"/>
        </w:rPr>
        <w:t>;</w:t>
      </w:r>
    </w:p>
    <w:p w:rsidR="00C476D2" w:rsidRDefault="00361F06" w:rsidP="00A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2.1.2. </w:t>
      </w:r>
      <w:r w:rsidR="00E201F1" w:rsidRPr="00B45273">
        <w:rPr>
          <w:rFonts w:ascii="Times New Roman" w:hAnsi="Times New Roman" w:cs="Times New Roman"/>
          <w:sz w:val="26"/>
          <w:szCs w:val="26"/>
        </w:rPr>
        <w:t xml:space="preserve">организацию и обеспечение </w:t>
      </w:r>
      <w:r w:rsidR="00E201F1">
        <w:rPr>
          <w:rFonts w:ascii="Times New Roman" w:hAnsi="Times New Roman" w:cs="Times New Roman"/>
          <w:sz w:val="26"/>
          <w:szCs w:val="26"/>
        </w:rPr>
        <w:t>оказания у</w:t>
      </w:r>
      <w:r w:rsidR="00E201F1" w:rsidRPr="00C22FAD">
        <w:rPr>
          <w:rFonts w:ascii="Times New Roman" w:hAnsi="Times New Roman" w:cs="Times New Roman"/>
          <w:sz w:val="26"/>
          <w:szCs w:val="26"/>
        </w:rPr>
        <w:t>слуг по</w:t>
      </w:r>
      <w:r w:rsidR="00E201F1">
        <w:rPr>
          <w:rFonts w:ascii="Times New Roman" w:hAnsi="Times New Roman" w:cs="Times New Roman"/>
          <w:sz w:val="26"/>
          <w:szCs w:val="26"/>
        </w:rPr>
        <w:t xml:space="preserve"> содержанию </w:t>
      </w:r>
      <w:r w:rsidR="00E201F1" w:rsidRPr="00B45273">
        <w:rPr>
          <w:rFonts w:ascii="Times New Roman" w:hAnsi="Times New Roman" w:cs="Times New Roman"/>
          <w:sz w:val="26"/>
          <w:szCs w:val="26"/>
        </w:rPr>
        <w:t>Объект</w:t>
      </w:r>
      <w:r w:rsidR="00E201F1">
        <w:rPr>
          <w:rFonts w:ascii="Times New Roman" w:hAnsi="Times New Roman" w:cs="Times New Roman"/>
          <w:sz w:val="26"/>
          <w:szCs w:val="26"/>
        </w:rPr>
        <w:t>ов</w:t>
      </w:r>
      <w:r w:rsidR="00E201F1" w:rsidRPr="00361F06">
        <w:rPr>
          <w:rFonts w:ascii="Times New Roman" w:hAnsi="Times New Roman" w:cs="Times New Roman"/>
          <w:sz w:val="26"/>
          <w:szCs w:val="26"/>
        </w:rPr>
        <w:t xml:space="preserve"> </w:t>
      </w:r>
      <w:r w:rsidR="00E201F1">
        <w:rPr>
          <w:rFonts w:ascii="Times New Roman" w:hAnsi="Times New Roman" w:cs="Times New Roman"/>
          <w:sz w:val="26"/>
          <w:szCs w:val="26"/>
        </w:rPr>
        <w:t>недвижимого имущества</w:t>
      </w:r>
      <w:r w:rsidR="00C476D2">
        <w:rPr>
          <w:rFonts w:ascii="Times New Roman" w:hAnsi="Times New Roman" w:cs="Times New Roman"/>
          <w:sz w:val="26"/>
          <w:szCs w:val="26"/>
        </w:rPr>
        <w:t>, прилегающих</w:t>
      </w:r>
      <w:r w:rsidR="00E201F1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C476D2">
        <w:rPr>
          <w:rFonts w:ascii="Times New Roman" w:hAnsi="Times New Roman" w:cs="Times New Roman"/>
          <w:sz w:val="26"/>
          <w:szCs w:val="26"/>
        </w:rPr>
        <w:t>й в чистоте</w:t>
      </w:r>
      <w:r w:rsidR="00D35574">
        <w:rPr>
          <w:rFonts w:ascii="Times New Roman" w:hAnsi="Times New Roman" w:cs="Times New Roman"/>
          <w:sz w:val="26"/>
          <w:szCs w:val="26"/>
        </w:rPr>
        <w:t>, в том числе</w:t>
      </w:r>
      <w:r w:rsidR="00C476D2">
        <w:rPr>
          <w:rFonts w:ascii="Times New Roman" w:hAnsi="Times New Roman" w:cs="Times New Roman"/>
          <w:sz w:val="26"/>
          <w:szCs w:val="26"/>
        </w:rPr>
        <w:t>:</w:t>
      </w:r>
    </w:p>
    <w:p w:rsidR="001B6510" w:rsidRDefault="001B6510" w:rsidP="00A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уборку снега, мусора;</w:t>
      </w:r>
    </w:p>
    <w:p w:rsidR="00781AF3" w:rsidRPr="00781AF3" w:rsidRDefault="001B6510" w:rsidP="00A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вывоз снега, мусора, твердых коммунальных отходов, </w:t>
      </w:r>
      <w:r w:rsidR="00781AF3">
        <w:rPr>
          <w:rFonts w:ascii="Times New Roman" w:hAnsi="Times New Roman" w:cs="Times New Roman"/>
          <w:sz w:val="26"/>
          <w:szCs w:val="26"/>
        </w:rPr>
        <w:t xml:space="preserve">их </w:t>
      </w:r>
      <w:r w:rsidR="00781AF3" w:rsidRPr="00781AF3">
        <w:rPr>
          <w:rFonts w:ascii="Times New Roman" w:hAnsi="Times New Roman" w:cs="Times New Roman"/>
          <w:sz w:val="26"/>
          <w:szCs w:val="26"/>
        </w:rPr>
        <w:t>утилизаци</w:t>
      </w:r>
      <w:r w:rsidR="00781AF3">
        <w:rPr>
          <w:rFonts w:ascii="Times New Roman" w:hAnsi="Times New Roman" w:cs="Times New Roman"/>
          <w:sz w:val="26"/>
          <w:szCs w:val="26"/>
        </w:rPr>
        <w:t>ю</w:t>
      </w:r>
      <w:r w:rsidR="00781AF3" w:rsidRPr="00781AF3">
        <w:rPr>
          <w:rFonts w:ascii="Times New Roman" w:hAnsi="Times New Roman" w:cs="Times New Roman"/>
          <w:sz w:val="26"/>
          <w:szCs w:val="26"/>
        </w:rPr>
        <w:t>, обезвреживани</w:t>
      </w:r>
      <w:r w:rsidR="00781AF3">
        <w:rPr>
          <w:rFonts w:ascii="Times New Roman" w:hAnsi="Times New Roman" w:cs="Times New Roman"/>
          <w:sz w:val="26"/>
          <w:szCs w:val="26"/>
        </w:rPr>
        <w:t>е</w:t>
      </w:r>
      <w:r w:rsidR="00781AF3" w:rsidRPr="00781AF3">
        <w:rPr>
          <w:rFonts w:ascii="Times New Roman" w:hAnsi="Times New Roman" w:cs="Times New Roman"/>
          <w:sz w:val="26"/>
          <w:szCs w:val="26"/>
        </w:rPr>
        <w:t xml:space="preserve"> и размещени</w:t>
      </w:r>
      <w:r w:rsidR="00781AF3">
        <w:rPr>
          <w:rFonts w:ascii="Times New Roman" w:hAnsi="Times New Roman" w:cs="Times New Roman"/>
          <w:sz w:val="26"/>
          <w:szCs w:val="26"/>
        </w:rPr>
        <w:t>е;</w:t>
      </w:r>
    </w:p>
    <w:p w:rsidR="001B6510" w:rsidRDefault="001B6510" w:rsidP="00A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35574">
        <w:rPr>
          <w:rFonts w:ascii="Times New Roman" w:hAnsi="Times New Roman" w:cs="Times New Roman"/>
          <w:sz w:val="26"/>
          <w:szCs w:val="26"/>
        </w:rPr>
        <w:t xml:space="preserve"> дезинсекцию</w:t>
      </w:r>
      <w:r w:rsidR="007953FC">
        <w:rPr>
          <w:rFonts w:ascii="Times New Roman" w:hAnsi="Times New Roman" w:cs="Times New Roman"/>
          <w:sz w:val="26"/>
          <w:szCs w:val="26"/>
        </w:rPr>
        <w:t xml:space="preserve">, </w:t>
      </w:r>
      <w:r w:rsidR="00D35574">
        <w:rPr>
          <w:rFonts w:ascii="Times New Roman" w:hAnsi="Times New Roman" w:cs="Times New Roman"/>
          <w:sz w:val="26"/>
          <w:szCs w:val="26"/>
        </w:rPr>
        <w:t>дезинфекцию</w:t>
      </w:r>
      <w:r w:rsidR="00D17FFB">
        <w:rPr>
          <w:rFonts w:ascii="Times New Roman" w:hAnsi="Times New Roman" w:cs="Times New Roman"/>
          <w:sz w:val="26"/>
          <w:szCs w:val="26"/>
        </w:rPr>
        <w:t xml:space="preserve">, </w:t>
      </w:r>
      <w:r w:rsidR="007953FC">
        <w:rPr>
          <w:rFonts w:ascii="Times New Roman" w:hAnsi="Times New Roman" w:cs="Times New Roman"/>
          <w:sz w:val="26"/>
          <w:szCs w:val="26"/>
        </w:rPr>
        <w:t>дер</w:t>
      </w:r>
      <w:r w:rsidR="00D35574">
        <w:rPr>
          <w:rFonts w:ascii="Times New Roman" w:hAnsi="Times New Roman" w:cs="Times New Roman"/>
          <w:sz w:val="26"/>
          <w:szCs w:val="26"/>
        </w:rPr>
        <w:t>атизацию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953FC" w:rsidRDefault="001B6510" w:rsidP="00A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санитарно-гигиеническое обслуживание</w:t>
      </w:r>
      <w:r w:rsidR="00D35574">
        <w:rPr>
          <w:rFonts w:ascii="Times New Roman" w:hAnsi="Times New Roman" w:cs="Times New Roman"/>
          <w:sz w:val="26"/>
          <w:szCs w:val="26"/>
        </w:rPr>
        <w:t xml:space="preserve"> (общую уборку</w:t>
      </w:r>
      <w:r w:rsidR="007953FC">
        <w:rPr>
          <w:rFonts w:ascii="Times New Roman" w:hAnsi="Times New Roman" w:cs="Times New Roman"/>
          <w:sz w:val="26"/>
          <w:szCs w:val="26"/>
        </w:rPr>
        <w:t xml:space="preserve"> </w:t>
      </w:r>
      <w:r w:rsidR="007953FC" w:rsidRPr="00B45273">
        <w:rPr>
          <w:rFonts w:ascii="Times New Roman" w:hAnsi="Times New Roman" w:cs="Times New Roman"/>
          <w:sz w:val="26"/>
          <w:szCs w:val="26"/>
        </w:rPr>
        <w:t>Объект</w:t>
      </w:r>
      <w:r w:rsidR="007953FC">
        <w:rPr>
          <w:rFonts w:ascii="Times New Roman" w:hAnsi="Times New Roman" w:cs="Times New Roman"/>
          <w:sz w:val="26"/>
          <w:szCs w:val="26"/>
        </w:rPr>
        <w:t>ов</w:t>
      </w:r>
      <w:r w:rsidR="007953FC" w:rsidRPr="00361F06">
        <w:rPr>
          <w:rFonts w:ascii="Times New Roman" w:hAnsi="Times New Roman" w:cs="Times New Roman"/>
          <w:sz w:val="26"/>
          <w:szCs w:val="26"/>
        </w:rPr>
        <w:t xml:space="preserve"> </w:t>
      </w:r>
      <w:r w:rsidR="007953FC">
        <w:rPr>
          <w:rFonts w:ascii="Times New Roman" w:hAnsi="Times New Roman" w:cs="Times New Roman"/>
          <w:sz w:val="26"/>
          <w:szCs w:val="26"/>
        </w:rPr>
        <w:t>недвижимого имущества, мытье окон, прачечные услуги</w:t>
      </w:r>
      <w:r w:rsidR="00D35574">
        <w:rPr>
          <w:rFonts w:ascii="Times New Roman" w:hAnsi="Times New Roman" w:cs="Times New Roman"/>
          <w:sz w:val="26"/>
          <w:szCs w:val="26"/>
        </w:rPr>
        <w:t>, мойку и чистку</w:t>
      </w:r>
      <w:r w:rsidR="001862BF">
        <w:rPr>
          <w:rFonts w:ascii="Times New Roman" w:hAnsi="Times New Roman" w:cs="Times New Roman"/>
          <w:sz w:val="26"/>
          <w:szCs w:val="26"/>
        </w:rPr>
        <w:t xml:space="preserve"> мебели и т.д.)</w:t>
      </w:r>
      <w:r w:rsidR="00747131">
        <w:rPr>
          <w:rFonts w:ascii="Times New Roman" w:hAnsi="Times New Roman" w:cs="Times New Roman"/>
          <w:sz w:val="26"/>
          <w:szCs w:val="26"/>
        </w:rPr>
        <w:t>;</w:t>
      </w:r>
    </w:p>
    <w:p w:rsidR="00747131" w:rsidRDefault="00747131" w:rsidP="00A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2.1.3. приобретение коммунальных услуг;</w:t>
      </w:r>
    </w:p>
    <w:p w:rsidR="00A90393" w:rsidRDefault="005B545C" w:rsidP="00AD0B03">
      <w:pPr>
        <w:pStyle w:val="consplusnormal0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2.1.4. </w:t>
      </w:r>
      <w:r w:rsidR="00D35574">
        <w:rPr>
          <w:sz w:val="26"/>
          <w:szCs w:val="26"/>
        </w:rPr>
        <w:t>организацию</w:t>
      </w:r>
      <w:r w:rsidR="007E383C">
        <w:rPr>
          <w:sz w:val="26"/>
          <w:szCs w:val="26"/>
        </w:rPr>
        <w:t xml:space="preserve"> и обеспечение </w:t>
      </w:r>
      <w:r w:rsidR="00A95BA2" w:rsidRPr="008B063C">
        <w:rPr>
          <w:sz w:val="26"/>
          <w:szCs w:val="26"/>
        </w:rPr>
        <w:t xml:space="preserve">работ по обследованию </w:t>
      </w:r>
      <w:r w:rsidR="00A95BA2">
        <w:rPr>
          <w:sz w:val="26"/>
          <w:szCs w:val="26"/>
        </w:rPr>
        <w:t xml:space="preserve">технического состояния </w:t>
      </w:r>
      <w:r w:rsidR="00A95BA2" w:rsidRPr="00FE2498">
        <w:rPr>
          <w:rFonts w:eastAsiaTheme="minorEastAsia"/>
          <w:sz w:val="26"/>
          <w:szCs w:val="26"/>
        </w:rPr>
        <w:t>Объект</w:t>
      </w:r>
      <w:r w:rsidR="00A95BA2">
        <w:rPr>
          <w:sz w:val="26"/>
          <w:szCs w:val="26"/>
        </w:rPr>
        <w:t>ов</w:t>
      </w:r>
      <w:r w:rsidR="00A95BA2" w:rsidRPr="00AE090E">
        <w:rPr>
          <w:rFonts w:eastAsiaTheme="minorEastAsia"/>
          <w:sz w:val="26"/>
          <w:szCs w:val="26"/>
        </w:rPr>
        <w:t xml:space="preserve"> недвижимого имущества</w:t>
      </w:r>
      <w:r w:rsidR="00A90393">
        <w:rPr>
          <w:rFonts w:eastAsiaTheme="minorEastAsia"/>
          <w:sz w:val="26"/>
          <w:szCs w:val="26"/>
        </w:rPr>
        <w:t>,</w:t>
      </w:r>
      <w:r w:rsidR="00A95BA2">
        <w:rPr>
          <w:sz w:val="26"/>
          <w:szCs w:val="26"/>
        </w:rPr>
        <w:t xml:space="preserve"> </w:t>
      </w:r>
      <w:r w:rsidR="007E383C" w:rsidRPr="00256657">
        <w:rPr>
          <w:rFonts w:eastAsiaTheme="minorEastAsia"/>
          <w:sz w:val="26"/>
          <w:szCs w:val="26"/>
        </w:rPr>
        <w:t>в том числе энергетического</w:t>
      </w:r>
      <w:r w:rsidR="007E383C">
        <w:rPr>
          <w:rFonts w:eastAsiaTheme="minorEastAsia"/>
          <w:sz w:val="26"/>
          <w:szCs w:val="26"/>
        </w:rPr>
        <w:t>,</w:t>
      </w:r>
      <w:r w:rsidR="007E383C" w:rsidRPr="00256657">
        <w:rPr>
          <w:rFonts w:eastAsiaTheme="minorEastAsia"/>
          <w:sz w:val="26"/>
          <w:szCs w:val="26"/>
        </w:rPr>
        <w:t xml:space="preserve"> </w:t>
      </w:r>
      <w:r w:rsidR="00A90393" w:rsidRPr="008B063C">
        <w:rPr>
          <w:sz w:val="26"/>
          <w:szCs w:val="26"/>
        </w:rPr>
        <w:t xml:space="preserve">разработке проектно-сметной документации </w:t>
      </w:r>
      <w:r w:rsidR="00A90393">
        <w:rPr>
          <w:sz w:val="26"/>
          <w:szCs w:val="26"/>
        </w:rPr>
        <w:t xml:space="preserve">на </w:t>
      </w:r>
      <w:r w:rsidR="00A90393" w:rsidRPr="00FE2498">
        <w:rPr>
          <w:rFonts w:eastAsiaTheme="minorEastAsia"/>
          <w:sz w:val="26"/>
          <w:szCs w:val="26"/>
        </w:rPr>
        <w:t>строительств</w:t>
      </w:r>
      <w:r w:rsidR="00A90393">
        <w:rPr>
          <w:rFonts w:eastAsiaTheme="minorEastAsia"/>
          <w:sz w:val="26"/>
          <w:szCs w:val="26"/>
        </w:rPr>
        <w:t>о</w:t>
      </w:r>
      <w:r w:rsidR="00A90393" w:rsidRPr="00FE2498">
        <w:rPr>
          <w:rFonts w:eastAsiaTheme="minorEastAsia"/>
          <w:sz w:val="26"/>
          <w:szCs w:val="26"/>
        </w:rPr>
        <w:t>, реконструкци</w:t>
      </w:r>
      <w:r w:rsidR="00A90393">
        <w:rPr>
          <w:rFonts w:eastAsiaTheme="minorEastAsia"/>
          <w:sz w:val="26"/>
          <w:szCs w:val="26"/>
        </w:rPr>
        <w:t>ю</w:t>
      </w:r>
      <w:r w:rsidR="00A90393" w:rsidRPr="00FE2498">
        <w:rPr>
          <w:rFonts w:eastAsiaTheme="minorEastAsia"/>
          <w:sz w:val="26"/>
          <w:szCs w:val="26"/>
        </w:rPr>
        <w:t>, капитальн</w:t>
      </w:r>
      <w:r w:rsidR="00A90393">
        <w:rPr>
          <w:rFonts w:eastAsiaTheme="minorEastAsia"/>
          <w:sz w:val="26"/>
          <w:szCs w:val="26"/>
        </w:rPr>
        <w:t xml:space="preserve">ый </w:t>
      </w:r>
      <w:r w:rsidR="00A90393" w:rsidRPr="00FE2498">
        <w:rPr>
          <w:rFonts w:eastAsiaTheme="minorEastAsia"/>
          <w:sz w:val="26"/>
          <w:szCs w:val="26"/>
        </w:rPr>
        <w:t>ремонт Объектов</w:t>
      </w:r>
      <w:r w:rsidR="00A90393" w:rsidRPr="00AE090E">
        <w:rPr>
          <w:rFonts w:eastAsiaTheme="minorEastAsia"/>
          <w:sz w:val="26"/>
          <w:szCs w:val="26"/>
        </w:rPr>
        <w:t xml:space="preserve"> недвижимого имущества</w:t>
      </w:r>
      <w:r w:rsidR="00B41366">
        <w:rPr>
          <w:rFonts w:eastAsiaTheme="minorEastAsia"/>
          <w:sz w:val="26"/>
          <w:szCs w:val="26"/>
        </w:rPr>
        <w:t>,</w:t>
      </w:r>
      <w:r w:rsidR="00A90393" w:rsidRPr="00A90393">
        <w:rPr>
          <w:sz w:val="26"/>
          <w:szCs w:val="26"/>
        </w:rPr>
        <w:t xml:space="preserve"> </w:t>
      </w:r>
      <w:r w:rsidR="00A90393">
        <w:rPr>
          <w:sz w:val="26"/>
          <w:szCs w:val="26"/>
        </w:rPr>
        <w:t>проведению ее экспертизы, получение необходимых согласований и разрешений;</w:t>
      </w:r>
    </w:p>
    <w:p w:rsidR="00AE090E" w:rsidRPr="00AE090E" w:rsidRDefault="00A90393" w:rsidP="00AD0B03">
      <w:pPr>
        <w:pStyle w:val="consplusnormal0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2.1.5. </w:t>
      </w:r>
      <w:r w:rsidRPr="00FE2498">
        <w:rPr>
          <w:rFonts w:eastAsiaTheme="minorEastAsia"/>
          <w:sz w:val="26"/>
          <w:szCs w:val="26"/>
        </w:rPr>
        <w:t xml:space="preserve"> обеспечение организации и проведения строительства, реконструкции, капитального и текущего ремонта Объектов</w:t>
      </w:r>
      <w:r w:rsidRPr="00AE090E">
        <w:rPr>
          <w:rFonts w:eastAsiaTheme="minorEastAsia"/>
          <w:sz w:val="26"/>
          <w:szCs w:val="26"/>
        </w:rPr>
        <w:t xml:space="preserve"> недвижимого имущества</w:t>
      </w:r>
      <w:r w:rsidR="00B41366">
        <w:rPr>
          <w:rFonts w:eastAsiaTheme="minorEastAsia"/>
          <w:sz w:val="26"/>
          <w:szCs w:val="26"/>
        </w:rPr>
        <w:t>;</w:t>
      </w:r>
    </w:p>
    <w:p w:rsidR="00B41366" w:rsidRDefault="00AE090E" w:rsidP="00AD0B03">
      <w:pPr>
        <w:pStyle w:val="consplusnormal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090E">
        <w:rPr>
          <w:sz w:val="26"/>
          <w:szCs w:val="26"/>
        </w:rPr>
        <w:t>2.1.</w:t>
      </w:r>
      <w:r w:rsidR="00874F29">
        <w:rPr>
          <w:sz w:val="26"/>
          <w:szCs w:val="26"/>
        </w:rPr>
        <w:t>6</w:t>
      </w:r>
      <w:r w:rsidRPr="00AE090E">
        <w:rPr>
          <w:sz w:val="26"/>
          <w:szCs w:val="26"/>
        </w:rPr>
        <w:t xml:space="preserve">. выполнение работ по </w:t>
      </w:r>
      <w:r w:rsidR="00673BAD">
        <w:rPr>
          <w:sz w:val="26"/>
          <w:szCs w:val="26"/>
        </w:rPr>
        <w:t xml:space="preserve">техническому </w:t>
      </w:r>
      <w:r w:rsidR="00D2632E" w:rsidRPr="008B063C">
        <w:rPr>
          <w:sz w:val="26"/>
          <w:szCs w:val="26"/>
        </w:rPr>
        <w:t>обследованию</w:t>
      </w:r>
      <w:r w:rsidR="00D2632E">
        <w:rPr>
          <w:sz w:val="26"/>
          <w:szCs w:val="26"/>
        </w:rPr>
        <w:t xml:space="preserve">, </w:t>
      </w:r>
      <w:r w:rsidR="008B063C">
        <w:rPr>
          <w:sz w:val="26"/>
          <w:szCs w:val="26"/>
        </w:rPr>
        <w:t xml:space="preserve">монтажу </w:t>
      </w:r>
      <w:r w:rsidR="0055318E">
        <w:rPr>
          <w:sz w:val="26"/>
          <w:szCs w:val="26"/>
        </w:rPr>
        <w:t xml:space="preserve">(демонтажу) </w:t>
      </w:r>
      <w:r w:rsidR="008B063C">
        <w:rPr>
          <w:sz w:val="26"/>
          <w:szCs w:val="26"/>
        </w:rPr>
        <w:t xml:space="preserve">инженерно-технических систем </w:t>
      </w:r>
      <w:r w:rsidR="00F44372" w:rsidRPr="00AE090E">
        <w:rPr>
          <w:sz w:val="26"/>
          <w:szCs w:val="26"/>
        </w:rPr>
        <w:t>(в том числе соответствующего оборудования)</w:t>
      </w:r>
      <w:r w:rsidR="00F44372">
        <w:rPr>
          <w:sz w:val="26"/>
          <w:szCs w:val="26"/>
        </w:rPr>
        <w:t xml:space="preserve"> </w:t>
      </w:r>
      <w:r w:rsidR="008B063C">
        <w:rPr>
          <w:sz w:val="26"/>
          <w:szCs w:val="26"/>
        </w:rPr>
        <w:t xml:space="preserve">на </w:t>
      </w:r>
      <w:r w:rsidR="008B063C" w:rsidRPr="00FE2498">
        <w:rPr>
          <w:rFonts w:eastAsiaTheme="minorEastAsia"/>
          <w:sz w:val="26"/>
          <w:szCs w:val="26"/>
        </w:rPr>
        <w:t>Объект</w:t>
      </w:r>
      <w:r w:rsidR="008B063C">
        <w:rPr>
          <w:sz w:val="26"/>
          <w:szCs w:val="26"/>
        </w:rPr>
        <w:t>ах</w:t>
      </w:r>
      <w:r w:rsidR="008B063C" w:rsidRPr="00AE090E">
        <w:rPr>
          <w:rFonts w:eastAsiaTheme="minorEastAsia"/>
          <w:sz w:val="26"/>
          <w:szCs w:val="26"/>
        </w:rPr>
        <w:t xml:space="preserve"> недвижимого имущества</w:t>
      </w:r>
      <w:r w:rsidR="008B063C">
        <w:rPr>
          <w:sz w:val="26"/>
          <w:szCs w:val="26"/>
        </w:rPr>
        <w:t xml:space="preserve"> и</w:t>
      </w:r>
      <w:r w:rsidR="008B063C" w:rsidRPr="00AE090E">
        <w:rPr>
          <w:sz w:val="26"/>
          <w:szCs w:val="26"/>
        </w:rPr>
        <w:t xml:space="preserve"> </w:t>
      </w:r>
      <w:r w:rsidRPr="00AE090E">
        <w:rPr>
          <w:sz w:val="26"/>
          <w:szCs w:val="26"/>
        </w:rPr>
        <w:t>присоединению к сетям инженерно-технического обеспечения, увеличение потребляемой мощности (в том числе приобретение соответствующего оборудования)</w:t>
      </w:r>
      <w:r w:rsidR="002A5760">
        <w:rPr>
          <w:sz w:val="26"/>
          <w:szCs w:val="26"/>
        </w:rPr>
        <w:t xml:space="preserve">, </w:t>
      </w:r>
      <w:r w:rsidR="002A5760" w:rsidRPr="008B063C">
        <w:rPr>
          <w:sz w:val="26"/>
          <w:szCs w:val="26"/>
        </w:rPr>
        <w:t>разработке проектно-сметной документации и проведению ее экспертизы,</w:t>
      </w:r>
      <w:r w:rsidR="00B41366" w:rsidRPr="00B41366">
        <w:rPr>
          <w:sz w:val="26"/>
          <w:szCs w:val="26"/>
        </w:rPr>
        <w:t xml:space="preserve"> </w:t>
      </w:r>
      <w:r w:rsidR="00B41366">
        <w:rPr>
          <w:sz w:val="26"/>
          <w:szCs w:val="26"/>
        </w:rPr>
        <w:t>получение необходимых согласований и разрешений;</w:t>
      </w:r>
    </w:p>
    <w:p w:rsidR="00673BAD" w:rsidRDefault="00F44372" w:rsidP="00AD0B03">
      <w:pPr>
        <w:pStyle w:val="consplusnormal0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2.1.7. о</w:t>
      </w:r>
      <w:r w:rsidR="00D35574">
        <w:rPr>
          <w:rFonts w:eastAsiaTheme="minorEastAsia"/>
          <w:sz w:val="26"/>
          <w:szCs w:val="26"/>
        </w:rPr>
        <w:t>рганизацию</w:t>
      </w:r>
      <w:r w:rsidRPr="00256657">
        <w:rPr>
          <w:rFonts w:eastAsiaTheme="minorEastAsia"/>
          <w:sz w:val="26"/>
          <w:szCs w:val="26"/>
        </w:rPr>
        <w:t xml:space="preserve"> и обеспечение </w:t>
      </w:r>
      <w:r w:rsidR="00673BAD" w:rsidRPr="00256657">
        <w:rPr>
          <w:rFonts w:eastAsiaTheme="minorEastAsia"/>
          <w:sz w:val="26"/>
          <w:szCs w:val="26"/>
        </w:rPr>
        <w:t>энергос</w:t>
      </w:r>
      <w:r w:rsidR="00673BAD">
        <w:rPr>
          <w:rFonts w:eastAsiaTheme="minorEastAsia"/>
          <w:sz w:val="26"/>
          <w:szCs w:val="26"/>
        </w:rPr>
        <w:t xml:space="preserve">ервисного обслуживания </w:t>
      </w:r>
      <w:r w:rsidR="00673BAD" w:rsidRPr="00FE2498">
        <w:rPr>
          <w:rFonts w:eastAsiaTheme="minorEastAsia"/>
          <w:sz w:val="26"/>
          <w:szCs w:val="26"/>
        </w:rPr>
        <w:t>Объектов</w:t>
      </w:r>
      <w:r w:rsidR="00673BAD" w:rsidRPr="00AE090E">
        <w:rPr>
          <w:rFonts w:eastAsiaTheme="minorEastAsia"/>
          <w:sz w:val="26"/>
          <w:szCs w:val="26"/>
        </w:rPr>
        <w:t xml:space="preserve"> недвижимого имущества</w:t>
      </w:r>
      <w:r w:rsidR="00673BAD" w:rsidRPr="00256657">
        <w:rPr>
          <w:rFonts w:eastAsiaTheme="minorEastAsia"/>
          <w:sz w:val="26"/>
          <w:szCs w:val="26"/>
        </w:rPr>
        <w:t xml:space="preserve"> </w:t>
      </w:r>
      <w:r w:rsidR="00673BAD">
        <w:rPr>
          <w:rFonts w:eastAsiaTheme="minorEastAsia"/>
          <w:sz w:val="26"/>
          <w:szCs w:val="26"/>
        </w:rPr>
        <w:t>и прилегающих территорий;</w:t>
      </w:r>
    </w:p>
    <w:p w:rsidR="008B063C" w:rsidRDefault="00B41366" w:rsidP="00A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1366">
        <w:rPr>
          <w:rFonts w:ascii="Times New Roman" w:eastAsia="Times New Roman" w:hAnsi="Times New Roman" w:cs="Times New Roman"/>
          <w:sz w:val="26"/>
          <w:szCs w:val="26"/>
        </w:rPr>
        <w:t>2.1.</w:t>
      </w:r>
      <w:r w:rsidR="00853C03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4136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67167">
        <w:rPr>
          <w:rFonts w:ascii="Times New Roman" w:eastAsia="Times New Roman" w:hAnsi="Times New Roman" w:cs="Times New Roman"/>
          <w:sz w:val="26"/>
          <w:szCs w:val="26"/>
        </w:rPr>
        <w:t>обеспечение предоставления</w:t>
      </w:r>
      <w:r w:rsidRPr="00B41366">
        <w:rPr>
          <w:rFonts w:ascii="Times New Roman" w:eastAsia="Times New Roman" w:hAnsi="Times New Roman" w:cs="Times New Roman"/>
          <w:sz w:val="26"/>
          <w:szCs w:val="26"/>
        </w:rPr>
        <w:t xml:space="preserve"> услуг по строительному контролю и авторскому надзору</w:t>
      </w:r>
      <w:r w:rsidR="00767167" w:rsidRPr="00767167">
        <w:rPr>
          <w:rFonts w:ascii="Times New Roman" w:eastAsia="Times New Roman" w:hAnsi="Times New Roman" w:cs="Times New Roman"/>
          <w:sz w:val="26"/>
          <w:szCs w:val="26"/>
        </w:rPr>
        <w:t xml:space="preserve"> при проведении строительства, реконструкции</w:t>
      </w:r>
      <w:r w:rsidR="008A0253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767167" w:rsidRPr="00767167">
        <w:rPr>
          <w:rFonts w:ascii="Times New Roman" w:eastAsia="Times New Roman" w:hAnsi="Times New Roman" w:cs="Times New Roman"/>
          <w:sz w:val="26"/>
          <w:szCs w:val="26"/>
        </w:rPr>
        <w:t xml:space="preserve"> капитального ремонта Объектов недвижимого имущества</w:t>
      </w:r>
      <w:r w:rsidRPr="00B4136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6B14" w:rsidRDefault="007A6B14" w:rsidP="00A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</w:t>
      </w:r>
      <w:r w:rsidR="00853C03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благоустройство </w:t>
      </w:r>
      <w:r w:rsidRPr="00FE2498">
        <w:rPr>
          <w:rFonts w:ascii="Times New Roman" w:hAnsi="Times New Roman" w:cs="Times New Roman"/>
          <w:sz w:val="26"/>
          <w:szCs w:val="26"/>
        </w:rPr>
        <w:t xml:space="preserve">земельных участков, находящихся в постоянном (бессрочном) пользовании, в том числе: </w:t>
      </w:r>
    </w:p>
    <w:p w:rsidR="007A6B14" w:rsidRDefault="007A6B14" w:rsidP="00A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2498">
        <w:rPr>
          <w:rFonts w:ascii="Times New Roman" w:hAnsi="Times New Roman" w:cs="Times New Roman"/>
          <w:sz w:val="26"/>
          <w:szCs w:val="26"/>
        </w:rPr>
        <w:t xml:space="preserve">проведение проектных работ по благоустройству земельных участков; </w:t>
      </w:r>
    </w:p>
    <w:p w:rsidR="007A6B14" w:rsidRDefault="007A6B14" w:rsidP="00A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E2498">
        <w:rPr>
          <w:rFonts w:ascii="Times New Roman" w:hAnsi="Times New Roman" w:cs="Times New Roman"/>
          <w:sz w:val="26"/>
          <w:szCs w:val="26"/>
        </w:rPr>
        <w:t xml:space="preserve"> устройство дорожек и тротуаров (асфальтирование, бетониров</w:t>
      </w:r>
      <w:r>
        <w:rPr>
          <w:rFonts w:ascii="Times New Roman" w:hAnsi="Times New Roman" w:cs="Times New Roman"/>
          <w:sz w:val="26"/>
          <w:szCs w:val="26"/>
        </w:rPr>
        <w:t>ание, укладку брусчатки и т.п.);</w:t>
      </w:r>
      <w:r w:rsidRPr="00FE24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6B14" w:rsidRDefault="007A6B14" w:rsidP="00A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FE2498">
        <w:rPr>
          <w:rFonts w:ascii="Times New Roman" w:hAnsi="Times New Roman" w:cs="Times New Roman"/>
          <w:sz w:val="26"/>
          <w:szCs w:val="26"/>
        </w:rPr>
        <w:t>установк</w:t>
      </w:r>
      <w:r w:rsidR="00CF7682">
        <w:rPr>
          <w:rFonts w:ascii="Times New Roman" w:hAnsi="Times New Roman" w:cs="Times New Roman"/>
          <w:sz w:val="26"/>
          <w:szCs w:val="26"/>
        </w:rPr>
        <w:t>у</w:t>
      </w:r>
      <w:r w:rsidRPr="00FE2498">
        <w:rPr>
          <w:rFonts w:ascii="Times New Roman" w:hAnsi="Times New Roman" w:cs="Times New Roman"/>
          <w:sz w:val="26"/>
          <w:szCs w:val="26"/>
        </w:rPr>
        <w:t xml:space="preserve"> скамеек, ограждений и освещения, информацио</w:t>
      </w:r>
      <w:r>
        <w:rPr>
          <w:rFonts w:ascii="Times New Roman" w:hAnsi="Times New Roman" w:cs="Times New Roman"/>
          <w:sz w:val="26"/>
          <w:szCs w:val="26"/>
        </w:rPr>
        <w:t>нных конструкций;</w:t>
      </w:r>
    </w:p>
    <w:p w:rsidR="00305962" w:rsidRDefault="007A6B14" w:rsidP="00A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E2498">
        <w:rPr>
          <w:rFonts w:ascii="Times New Roman" w:hAnsi="Times New Roman" w:cs="Times New Roman"/>
          <w:sz w:val="26"/>
          <w:szCs w:val="26"/>
        </w:rPr>
        <w:t xml:space="preserve"> устройство малых архитектурных</w:t>
      </w:r>
      <w:r w:rsidR="00CF7682">
        <w:rPr>
          <w:rFonts w:ascii="Times New Roman" w:hAnsi="Times New Roman" w:cs="Times New Roman"/>
          <w:sz w:val="26"/>
          <w:szCs w:val="26"/>
        </w:rPr>
        <w:t xml:space="preserve"> форм (беседок, навесов, вазонов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5962">
        <w:rPr>
          <w:rFonts w:ascii="Times New Roman" w:hAnsi="Times New Roman" w:cs="Times New Roman"/>
          <w:sz w:val="26"/>
          <w:szCs w:val="26"/>
        </w:rPr>
        <w:t>и т.п.);</w:t>
      </w:r>
    </w:p>
    <w:p w:rsidR="00305962" w:rsidRDefault="00305962" w:rsidP="00A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6B14" w:rsidRPr="00FE2498">
        <w:rPr>
          <w:rFonts w:ascii="Times New Roman" w:hAnsi="Times New Roman" w:cs="Times New Roman"/>
          <w:sz w:val="26"/>
          <w:szCs w:val="26"/>
        </w:rPr>
        <w:t>устройство осветительной сети, посадку деревьев и кустарников, их обрезку, по</w:t>
      </w:r>
      <w:r>
        <w:rPr>
          <w:rFonts w:ascii="Times New Roman" w:hAnsi="Times New Roman" w:cs="Times New Roman"/>
          <w:sz w:val="26"/>
          <w:szCs w:val="26"/>
        </w:rPr>
        <w:t>сев газонов, ландшафтный дизайн;</w:t>
      </w:r>
    </w:p>
    <w:p w:rsidR="007A6B14" w:rsidRDefault="00305962" w:rsidP="00A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A6B14" w:rsidRPr="00FE2498">
        <w:rPr>
          <w:rFonts w:ascii="Times New Roman" w:hAnsi="Times New Roman" w:cs="Times New Roman"/>
          <w:sz w:val="26"/>
          <w:szCs w:val="26"/>
        </w:rPr>
        <w:t xml:space="preserve"> иные работы для поддержания и улучшения санитарного и эстетического состояния </w:t>
      </w:r>
      <w:r w:rsidR="00221407">
        <w:rPr>
          <w:rFonts w:ascii="Times New Roman" w:hAnsi="Times New Roman" w:cs="Times New Roman"/>
          <w:sz w:val="26"/>
          <w:szCs w:val="26"/>
        </w:rPr>
        <w:t xml:space="preserve">прилегающей </w:t>
      </w:r>
      <w:r w:rsidR="007A6B14" w:rsidRPr="00FE2498">
        <w:rPr>
          <w:rFonts w:ascii="Times New Roman" w:hAnsi="Times New Roman" w:cs="Times New Roman"/>
          <w:sz w:val="26"/>
          <w:szCs w:val="26"/>
        </w:rPr>
        <w:t>территории;</w:t>
      </w:r>
    </w:p>
    <w:p w:rsidR="00376511" w:rsidRPr="00256657" w:rsidRDefault="00376511" w:rsidP="00AD0B03">
      <w:pPr>
        <w:pStyle w:val="consplusnormal0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2.1.</w:t>
      </w:r>
      <w:r w:rsidR="005435CD">
        <w:rPr>
          <w:rFonts w:eastAsiaTheme="minorEastAsia"/>
          <w:sz w:val="26"/>
          <w:szCs w:val="26"/>
        </w:rPr>
        <w:t>10</w:t>
      </w:r>
      <w:r>
        <w:rPr>
          <w:rFonts w:eastAsiaTheme="minorEastAsia"/>
          <w:sz w:val="26"/>
          <w:szCs w:val="26"/>
        </w:rPr>
        <w:t xml:space="preserve">. </w:t>
      </w:r>
      <w:r w:rsidRPr="00B402E8">
        <w:rPr>
          <w:rFonts w:eastAsiaTheme="minorEastAsia"/>
          <w:sz w:val="26"/>
          <w:szCs w:val="26"/>
        </w:rPr>
        <w:t>обеспечение охраны Объектов</w:t>
      </w:r>
      <w:r w:rsidR="00D413EB" w:rsidRPr="00D413EB">
        <w:rPr>
          <w:rFonts w:eastAsiaTheme="minorEastAsia"/>
          <w:sz w:val="26"/>
          <w:szCs w:val="26"/>
        </w:rPr>
        <w:t xml:space="preserve"> </w:t>
      </w:r>
      <w:r w:rsidR="00D413EB" w:rsidRPr="00AE090E">
        <w:rPr>
          <w:rFonts w:eastAsiaTheme="minorEastAsia"/>
          <w:sz w:val="26"/>
          <w:szCs w:val="26"/>
        </w:rPr>
        <w:t>недвижимого имущества</w:t>
      </w:r>
      <w:r w:rsidRPr="00B402E8">
        <w:rPr>
          <w:rFonts w:eastAsiaTheme="minorEastAsia"/>
          <w:sz w:val="26"/>
          <w:szCs w:val="26"/>
        </w:rPr>
        <w:t>, находящегося в них имущества и служебных документов;</w:t>
      </w:r>
    </w:p>
    <w:p w:rsidR="005435CD" w:rsidRPr="00256657" w:rsidRDefault="005435CD" w:rsidP="00AD0B03">
      <w:pPr>
        <w:pStyle w:val="consplusnormal0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256657">
        <w:rPr>
          <w:rFonts w:eastAsiaTheme="minorEastAsia"/>
          <w:sz w:val="26"/>
          <w:szCs w:val="26"/>
        </w:rPr>
        <w:t>2.</w:t>
      </w:r>
      <w:r>
        <w:rPr>
          <w:rFonts w:eastAsiaTheme="minorEastAsia"/>
          <w:sz w:val="26"/>
          <w:szCs w:val="26"/>
        </w:rPr>
        <w:t>1.11. о</w:t>
      </w:r>
      <w:r w:rsidR="00221774">
        <w:rPr>
          <w:rFonts w:eastAsiaTheme="minorEastAsia"/>
          <w:sz w:val="26"/>
          <w:szCs w:val="26"/>
        </w:rPr>
        <w:t>рганизацию</w:t>
      </w:r>
      <w:r w:rsidRPr="00256657">
        <w:rPr>
          <w:rFonts w:eastAsiaTheme="minorEastAsia"/>
          <w:sz w:val="26"/>
          <w:szCs w:val="26"/>
        </w:rPr>
        <w:t xml:space="preserve"> и обеспечение услугами телефонной, подвижной </w:t>
      </w:r>
      <w:r>
        <w:rPr>
          <w:rFonts w:eastAsiaTheme="minorEastAsia"/>
          <w:sz w:val="26"/>
          <w:szCs w:val="26"/>
        </w:rPr>
        <w:t>(сотовой) радиотелефонной связи;</w:t>
      </w:r>
    </w:p>
    <w:p w:rsidR="002B280A" w:rsidRDefault="005435CD" w:rsidP="00AD0B0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43924">
        <w:rPr>
          <w:rFonts w:ascii="Times New Roman" w:hAnsi="Times New Roman" w:cs="Times New Roman"/>
          <w:sz w:val="26"/>
          <w:szCs w:val="26"/>
        </w:rPr>
        <w:t xml:space="preserve">2.1.12. </w:t>
      </w:r>
      <w:r w:rsidR="00221774">
        <w:rPr>
          <w:rFonts w:ascii="Times New Roman" w:hAnsi="Times New Roman" w:cs="Times New Roman"/>
          <w:sz w:val="26"/>
          <w:szCs w:val="26"/>
        </w:rPr>
        <w:t>организацию</w:t>
      </w:r>
      <w:r w:rsidRPr="00B43924">
        <w:rPr>
          <w:rFonts w:ascii="Times New Roman" w:hAnsi="Times New Roman" w:cs="Times New Roman"/>
          <w:sz w:val="26"/>
          <w:szCs w:val="26"/>
        </w:rPr>
        <w:t xml:space="preserve"> и обеспечение функционирования и бесперебойной работы каналов связи;</w:t>
      </w:r>
      <w:r w:rsidR="00B43924" w:rsidRPr="00B439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F9" w:rsidRPr="002B280A" w:rsidRDefault="00384B77" w:rsidP="00AD0B0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B280A">
        <w:rPr>
          <w:rFonts w:ascii="Times New Roman" w:hAnsi="Times New Roman" w:cs="Times New Roman"/>
          <w:sz w:val="26"/>
          <w:szCs w:val="26"/>
        </w:rPr>
        <w:t xml:space="preserve">2.1.13. </w:t>
      </w:r>
      <w:r w:rsidR="00594821" w:rsidRPr="002B280A">
        <w:rPr>
          <w:rFonts w:ascii="Times New Roman" w:hAnsi="Times New Roman" w:cs="Times New Roman"/>
          <w:sz w:val="26"/>
          <w:szCs w:val="26"/>
        </w:rPr>
        <w:t xml:space="preserve">обеспечение автотранспортом, транспортными услугами </w:t>
      </w:r>
      <w:r w:rsidRPr="002B280A">
        <w:rPr>
          <w:rFonts w:ascii="Times New Roman" w:hAnsi="Times New Roman" w:cs="Times New Roman"/>
          <w:sz w:val="26"/>
          <w:szCs w:val="26"/>
        </w:rPr>
        <w:t>в служебных целях</w:t>
      </w:r>
      <w:r w:rsidR="00B43924" w:rsidRPr="002B280A">
        <w:rPr>
          <w:rFonts w:ascii="Times New Roman" w:hAnsi="Times New Roman" w:cs="Times New Roman"/>
          <w:sz w:val="26"/>
          <w:szCs w:val="26"/>
        </w:rPr>
        <w:t>, техническое обслуживание и ремонт автотранспортных средств</w:t>
      </w:r>
      <w:r w:rsidR="0040101C" w:rsidRPr="002B280A">
        <w:rPr>
          <w:rFonts w:ascii="Times New Roman" w:hAnsi="Times New Roman" w:cs="Times New Roman"/>
          <w:sz w:val="26"/>
          <w:szCs w:val="26"/>
        </w:rPr>
        <w:t xml:space="preserve">, приобретение эксплуатационных материалов (бензина, масел, </w:t>
      </w:r>
      <w:r w:rsidR="008C39A8" w:rsidRPr="002B280A">
        <w:rPr>
          <w:rFonts w:ascii="Times New Roman" w:hAnsi="Times New Roman" w:cs="Times New Roman"/>
          <w:sz w:val="26"/>
          <w:szCs w:val="26"/>
        </w:rPr>
        <w:t xml:space="preserve">комплектующих, </w:t>
      </w:r>
      <w:r w:rsidR="0040101C" w:rsidRPr="002B280A">
        <w:rPr>
          <w:rFonts w:ascii="Times New Roman" w:hAnsi="Times New Roman" w:cs="Times New Roman"/>
          <w:sz w:val="26"/>
          <w:szCs w:val="26"/>
        </w:rPr>
        <w:t>запасных частей, шин</w:t>
      </w:r>
      <w:r w:rsidR="007816BB" w:rsidRPr="002B280A">
        <w:rPr>
          <w:rFonts w:ascii="Times New Roman" w:hAnsi="Times New Roman" w:cs="Times New Roman"/>
          <w:sz w:val="26"/>
          <w:szCs w:val="26"/>
        </w:rPr>
        <w:t>, расходных материалов</w:t>
      </w:r>
      <w:r w:rsidR="0040101C" w:rsidRPr="002B280A">
        <w:rPr>
          <w:rFonts w:ascii="Times New Roman" w:hAnsi="Times New Roman" w:cs="Times New Roman"/>
          <w:sz w:val="26"/>
          <w:szCs w:val="26"/>
        </w:rPr>
        <w:t xml:space="preserve">), прохождение технического осмотра, </w:t>
      </w:r>
      <w:r w:rsidR="00401A63" w:rsidRPr="002B280A">
        <w:rPr>
          <w:rFonts w:ascii="Times New Roman" w:hAnsi="Times New Roman" w:cs="Times New Roman"/>
          <w:sz w:val="26"/>
          <w:szCs w:val="26"/>
        </w:rPr>
        <w:t xml:space="preserve">приобретение полисов обязательного страхования гражданской ответственности владельцев транспортных средств </w:t>
      </w:r>
      <w:r w:rsidR="0040101C" w:rsidRPr="002B280A">
        <w:rPr>
          <w:rFonts w:ascii="Times New Roman" w:hAnsi="Times New Roman" w:cs="Times New Roman"/>
          <w:sz w:val="26"/>
          <w:szCs w:val="26"/>
        </w:rPr>
        <w:t>и</w:t>
      </w:r>
      <w:r w:rsidR="00665923" w:rsidRPr="002B280A">
        <w:rPr>
          <w:rFonts w:ascii="Times New Roman" w:hAnsi="Times New Roman" w:cs="Times New Roman"/>
          <w:sz w:val="26"/>
          <w:szCs w:val="26"/>
        </w:rPr>
        <w:t xml:space="preserve"> другие расходы, связанные с их содержанием</w:t>
      </w:r>
      <w:r w:rsidR="00CF08D7" w:rsidRPr="002B280A">
        <w:rPr>
          <w:rFonts w:ascii="Times New Roman" w:hAnsi="Times New Roman" w:cs="Times New Roman"/>
          <w:sz w:val="26"/>
          <w:szCs w:val="26"/>
        </w:rPr>
        <w:t>, проведение предрейсового и послерейсового осмотра водителей транспортных средств</w:t>
      </w:r>
      <w:r w:rsidR="002B280A" w:rsidRPr="002B280A">
        <w:rPr>
          <w:rFonts w:ascii="Times New Roman" w:hAnsi="Times New Roman" w:cs="Times New Roman"/>
          <w:sz w:val="26"/>
          <w:szCs w:val="26"/>
        </w:rPr>
        <w:t xml:space="preserve"> </w:t>
      </w:r>
      <w:r w:rsidR="002B280A">
        <w:rPr>
          <w:rFonts w:ascii="Times New Roman" w:hAnsi="Times New Roman" w:cs="Times New Roman"/>
          <w:sz w:val="26"/>
          <w:szCs w:val="26"/>
        </w:rPr>
        <w:t xml:space="preserve">санитарно-гигиеническое обслуживание, мойка и чистка (химчистка) </w:t>
      </w:r>
      <w:r w:rsidR="002B280A" w:rsidRPr="002B280A">
        <w:rPr>
          <w:rFonts w:ascii="Times New Roman" w:hAnsi="Times New Roman" w:cs="Times New Roman"/>
          <w:sz w:val="26"/>
          <w:szCs w:val="26"/>
        </w:rPr>
        <w:t>автотранспортных средств</w:t>
      </w:r>
      <w:r w:rsidR="0040101C" w:rsidRPr="002B280A">
        <w:rPr>
          <w:rFonts w:ascii="Times New Roman" w:hAnsi="Times New Roman" w:cs="Times New Roman"/>
          <w:sz w:val="26"/>
          <w:szCs w:val="26"/>
        </w:rPr>
        <w:t>;</w:t>
      </w:r>
    </w:p>
    <w:p w:rsidR="007961C5" w:rsidRDefault="00C15FB1" w:rsidP="00AD0B03">
      <w:pPr>
        <w:pStyle w:val="consplusnormal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437E">
        <w:rPr>
          <w:sz w:val="26"/>
          <w:szCs w:val="26"/>
        </w:rPr>
        <w:t>2.1.14. обеспечение организации рабочего места муниципального служащего, лица, замещающего</w:t>
      </w:r>
      <w:r w:rsidRPr="002C3732">
        <w:rPr>
          <w:sz w:val="26"/>
          <w:szCs w:val="26"/>
        </w:rPr>
        <w:t xml:space="preserve"> муниципальную должность</w:t>
      </w:r>
      <w:r w:rsidR="00BD3010">
        <w:rPr>
          <w:sz w:val="26"/>
          <w:szCs w:val="26"/>
        </w:rPr>
        <w:t>, обеспечивающих специалистов</w:t>
      </w:r>
      <w:r w:rsidRPr="00A2437E">
        <w:rPr>
          <w:sz w:val="26"/>
          <w:szCs w:val="26"/>
        </w:rPr>
        <w:t xml:space="preserve"> в соответствии с общими требованиями к автоматизированному рабочему месту офисного служащего</w:t>
      </w:r>
      <w:r w:rsidR="005F55F9">
        <w:rPr>
          <w:sz w:val="26"/>
          <w:szCs w:val="26"/>
        </w:rPr>
        <w:t>, включая</w:t>
      </w:r>
      <w:r w:rsidR="002C3732" w:rsidRPr="00A2437E">
        <w:rPr>
          <w:sz w:val="26"/>
          <w:szCs w:val="26"/>
        </w:rPr>
        <w:t xml:space="preserve"> </w:t>
      </w:r>
      <w:r w:rsidR="005F55F9">
        <w:rPr>
          <w:sz w:val="26"/>
          <w:szCs w:val="26"/>
        </w:rPr>
        <w:t>офисную</w:t>
      </w:r>
      <w:r w:rsidR="002C3732" w:rsidRPr="00A2437E">
        <w:rPr>
          <w:sz w:val="26"/>
          <w:szCs w:val="26"/>
        </w:rPr>
        <w:t xml:space="preserve"> мебель</w:t>
      </w:r>
      <w:r w:rsidRPr="00A2437E">
        <w:rPr>
          <w:sz w:val="26"/>
          <w:szCs w:val="26"/>
        </w:rPr>
        <w:t xml:space="preserve">, </w:t>
      </w:r>
      <w:r w:rsidR="00A2437E">
        <w:rPr>
          <w:sz w:val="26"/>
          <w:szCs w:val="26"/>
        </w:rPr>
        <w:t xml:space="preserve">персональный компьютер </w:t>
      </w:r>
      <w:r w:rsidR="005F55F9">
        <w:rPr>
          <w:sz w:val="26"/>
          <w:szCs w:val="26"/>
        </w:rPr>
        <w:t>(рабочую станцию</w:t>
      </w:r>
      <w:r w:rsidR="00D86143">
        <w:rPr>
          <w:sz w:val="26"/>
          <w:szCs w:val="26"/>
        </w:rPr>
        <w:t xml:space="preserve"> (системный блок), монитор</w:t>
      </w:r>
      <w:r w:rsidR="00A2437E">
        <w:rPr>
          <w:sz w:val="26"/>
          <w:szCs w:val="26"/>
        </w:rPr>
        <w:t>)</w:t>
      </w:r>
      <w:r w:rsidR="002C3732" w:rsidRPr="00A2437E">
        <w:rPr>
          <w:sz w:val="26"/>
          <w:szCs w:val="26"/>
        </w:rPr>
        <w:t xml:space="preserve">, </w:t>
      </w:r>
      <w:r w:rsidR="008A5600">
        <w:rPr>
          <w:sz w:val="26"/>
          <w:szCs w:val="26"/>
        </w:rPr>
        <w:t xml:space="preserve">сервера, </w:t>
      </w:r>
      <w:r w:rsidR="00E37F60">
        <w:rPr>
          <w:sz w:val="26"/>
          <w:szCs w:val="26"/>
        </w:rPr>
        <w:t xml:space="preserve">блоки бесперебойного питания, </w:t>
      </w:r>
      <w:r w:rsidR="00A2437E">
        <w:rPr>
          <w:sz w:val="26"/>
          <w:szCs w:val="26"/>
        </w:rPr>
        <w:t>принтер, многофункциональное устройст</w:t>
      </w:r>
      <w:r w:rsidR="005F55F9">
        <w:rPr>
          <w:sz w:val="26"/>
          <w:szCs w:val="26"/>
        </w:rPr>
        <w:t>во, копировальный аппарат и иную оргтехнику</w:t>
      </w:r>
      <w:r w:rsidR="00A2437E">
        <w:rPr>
          <w:sz w:val="26"/>
          <w:szCs w:val="26"/>
        </w:rPr>
        <w:t xml:space="preserve">, планшетный компьютер, </w:t>
      </w:r>
      <w:r w:rsidR="00E37F60">
        <w:rPr>
          <w:sz w:val="26"/>
          <w:szCs w:val="26"/>
        </w:rPr>
        <w:t xml:space="preserve">ноутбук, </w:t>
      </w:r>
      <w:r w:rsidR="00A2437E">
        <w:rPr>
          <w:sz w:val="26"/>
          <w:szCs w:val="26"/>
        </w:rPr>
        <w:t>оборудование по обеспечению безопасности информации, тел</w:t>
      </w:r>
      <w:r w:rsidR="004B743A">
        <w:rPr>
          <w:sz w:val="26"/>
          <w:szCs w:val="26"/>
        </w:rPr>
        <w:t xml:space="preserve">екоммуникационное оборудование и т.д., </w:t>
      </w:r>
      <w:r w:rsidR="00D11824">
        <w:rPr>
          <w:sz w:val="26"/>
          <w:szCs w:val="26"/>
        </w:rPr>
        <w:t>их техническое обслуживание и ремонт, приобретение запасных частей, деталей, расходных материалов, носителей</w:t>
      </w:r>
      <w:r w:rsidR="00D86143">
        <w:rPr>
          <w:sz w:val="26"/>
          <w:szCs w:val="26"/>
        </w:rPr>
        <w:t xml:space="preserve"> информации, </w:t>
      </w:r>
      <w:r w:rsidR="005F55F9">
        <w:rPr>
          <w:sz w:val="26"/>
          <w:szCs w:val="26"/>
        </w:rPr>
        <w:t>материальных запасов по обеспечению безопасности информации;</w:t>
      </w:r>
    </w:p>
    <w:p w:rsidR="009B6D97" w:rsidRDefault="005F55F9" w:rsidP="00AD0B03">
      <w:pPr>
        <w:pStyle w:val="consplusnormal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2.1.15. оборудование специализированных помещений (серверных, конференц-залов</w:t>
      </w:r>
      <w:r w:rsidR="00DD792C">
        <w:rPr>
          <w:sz w:val="26"/>
          <w:szCs w:val="26"/>
        </w:rPr>
        <w:t xml:space="preserve"> и залов для заседаний</w:t>
      </w:r>
      <w:r>
        <w:rPr>
          <w:sz w:val="26"/>
          <w:szCs w:val="26"/>
        </w:rPr>
        <w:t>, архивов, электрощитовых, подсобных и складских помещений</w:t>
      </w:r>
      <w:r w:rsidR="00DD792C">
        <w:rPr>
          <w:sz w:val="26"/>
          <w:szCs w:val="26"/>
        </w:rPr>
        <w:t>, помещений для</w:t>
      </w:r>
      <w:r w:rsidR="006B1311">
        <w:rPr>
          <w:sz w:val="26"/>
          <w:szCs w:val="26"/>
        </w:rPr>
        <w:t xml:space="preserve"> работы с ДСП документами, касс, приемных </w:t>
      </w:r>
      <w:r w:rsidR="00DD792C">
        <w:rPr>
          <w:sz w:val="26"/>
          <w:szCs w:val="26"/>
        </w:rPr>
        <w:t>и т.д.)</w:t>
      </w:r>
      <w:r w:rsidR="00AB3ED0">
        <w:rPr>
          <w:sz w:val="26"/>
          <w:szCs w:val="26"/>
        </w:rPr>
        <w:t>;</w:t>
      </w:r>
    </w:p>
    <w:p w:rsidR="00FA2786" w:rsidRDefault="008C18E2" w:rsidP="00AD0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755A3">
        <w:rPr>
          <w:rFonts w:ascii="Times New Roman" w:eastAsia="Times New Roman" w:hAnsi="Times New Roman" w:cs="Times New Roman"/>
          <w:sz w:val="26"/>
          <w:szCs w:val="26"/>
        </w:rPr>
        <w:t>2.1.1</w:t>
      </w:r>
      <w:r w:rsidR="007961C5" w:rsidRPr="00E755A3">
        <w:rPr>
          <w:rFonts w:ascii="Times New Roman" w:eastAsia="Times New Roman" w:hAnsi="Times New Roman" w:cs="Times New Roman"/>
          <w:sz w:val="26"/>
          <w:szCs w:val="26"/>
        </w:rPr>
        <w:t>6</w:t>
      </w:r>
      <w:r w:rsidR="00E755A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755A3">
        <w:rPr>
          <w:rFonts w:ascii="Times New Roman" w:eastAsia="Times New Roman" w:hAnsi="Times New Roman" w:cs="Times New Roman"/>
          <w:sz w:val="26"/>
          <w:szCs w:val="26"/>
        </w:rPr>
        <w:t xml:space="preserve">обеспечение хозяйственными товарами, канцелярскими принадлежностями, </w:t>
      </w:r>
      <w:r w:rsidR="00E13F3D">
        <w:rPr>
          <w:rFonts w:ascii="Times New Roman" w:eastAsia="Times New Roman" w:hAnsi="Times New Roman" w:cs="Times New Roman"/>
          <w:sz w:val="26"/>
          <w:szCs w:val="26"/>
        </w:rPr>
        <w:t>литературой,</w:t>
      </w:r>
      <w:r w:rsidR="00E13F3D" w:rsidRPr="00E755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55A3">
        <w:rPr>
          <w:rFonts w:ascii="Times New Roman" w:eastAsia="Times New Roman" w:hAnsi="Times New Roman" w:cs="Times New Roman"/>
          <w:sz w:val="26"/>
          <w:szCs w:val="26"/>
        </w:rPr>
        <w:t xml:space="preserve">печатными </w:t>
      </w:r>
      <w:r w:rsidR="00E13F3D" w:rsidRPr="00E755A3">
        <w:rPr>
          <w:rFonts w:ascii="Times New Roman" w:eastAsia="Times New Roman" w:hAnsi="Times New Roman" w:cs="Times New Roman"/>
          <w:sz w:val="26"/>
          <w:szCs w:val="26"/>
        </w:rPr>
        <w:t>и справо</w:t>
      </w:r>
      <w:r w:rsidR="00E13F3D">
        <w:rPr>
          <w:rFonts w:ascii="Times New Roman" w:eastAsia="Times New Roman" w:hAnsi="Times New Roman" w:cs="Times New Roman"/>
          <w:sz w:val="26"/>
          <w:szCs w:val="26"/>
        </w:rPr>
        <w:t>чными изданиями, необходимыми</w:t>
      </w:r>
      <w:r w:rsidR="00E13F3D" w:rsidRPr="00E755A3">
        <w:rPr>
          <w:rFonts w:ascii="Times New Roman" w:eastAsia="Times New Roman" w:hAnsi="Times New Roman" w:cs="Times New Roman"/>
          <w:sz w:val="26"/>
          <w:szCs w:val="26"/>
        </w:rPr>
        <w:t xml:space="preserve"> для осуществления деятельности органов местного самоуправления, подписки на периодические печатные издания</w:t>
      </w:r>
      <w:r w:rsidR="00E13F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755A3">
        <w:rPr>
          <w:rFonts w:ascii="Times New Roman" w:eastAsia="Times New Roman" w:hAnsi="Times New Roman" w:cs="Times New Roman"/>
          <w:sz w:val="26"/>
          <w:szCs w:val="26"/>
        </w:rPr>
        <w:t>бланочной</w:t>
      </w:r>
      <w:r w:rsidR="00E13F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3F3D" w:rsidRPr="00E755A3">
        <w:rPr>
          <w:rFonts w:ascii="Times New Roman" w:eastAsia="Times New Roman" w:hAnsi="Times New Roman" w:cs="Times New Roman"/>
          <w:sz w:val="26"/>
          <w:szCs w:val="26"/>
        </w:rPr>
        <w:t>(бланки, грамоты, адресные папки, открытки, наградные ленты)</w:t>
      </w:r>
      <w:r w:rsidRPr="00E755A3">
        <w:rPr>
          <w:rFonts w:ascii="Times New Roman" w:eastAsia="Times New Roman" w:hAnsi="Times New Roman" w:cs="Times New Roman"/>
          <w:sz w:val="26"/>
          <w:szCs w:val="26"/>
        </w:rPr>
        <w:t xml:space="preserve"> и иной типографской продукцией, средствами телефонии, другим оборудованием и имуществом</w:t>
      </w:r>
      <w:r w:rsidR="00187358" w:rsidRPr="00E755A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755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61D6" w:rsidRPr="00E755A3">
        <w:rPr>
          <w:rFonts w:ascii="Times New Roman" w:eastAsia="Times New Roman" w:hAnsi="Times New Roman" w:cs="Times New Roman"/>
          <w:sz w:val="26"/>
          <w:szCs w:val="26"/>
        </w:rPr>
        <w:t>оплата работ по его монтажу (установке</w:t>
      </w:r>
      <w:r w:rsidR="00212862" w:rsidRPr="00E755A3">
        <w:rPr>
          <w:rFonts w:ascii="Times New Roman" w:eastAsia="Times New Roman" w:hAnsi="Times New Roman" w:cs="Times New Roman"/>
          <w:sz w:val="26"/>
          <w:szCs w:val="26"/>
        </w:rPr>
        <w:t>, сборке</w:t>
      </w:r>
      <w:r w:rsidR="000361D6" w:rsidRPr="00E755A3">
        <w:rPr>
          <w:rFonts w:ascii="Times New Roman" w:eastAsia="Times New Roman" w:hAnsi="Times New Roman" w:cs="Times New Roman"/>
          <w:sz w:val="26"/>
          <w:szCs w:val="26"/>
        </w:rPr>
        <w:t xml:space="preserve">), дооборудованию и наладке, </w:t>
      </w:r>
      <w:r w:rsidRPr="00E755A3">
        <w:rPr>
          <w:rFonts w:ascii="Times New Roman" w:eastAsia="Times New Roman" w:hAnsi="Times New Roman" w:cs="Times New Roman"/>
          <w:sz w:val="26"/>
          <w:szCs w:val="26"/>
        </w:rPr>
        <w:t>поддержания его в состоянии, позволяющем его использование по назначению (за исключением физического и морального износа этого имущества), включая ремонт и обслуживание;</w:t>
      </w:r>
      <w:r w:rsidR="00E755A3" w:rsidRPr="00E755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A427C" w:rsidRDefault="00C67754" w:rsidP="00AD0B03">
      <w:pPr>
        <w:pStyle w:val="consplusnormal0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2.1.17. </w:t>
      </w:r>
      <w:r>
        <w:rPr>
          <w:rFonts w:eastAsiaTheme="minorEastAsia"/>
          <w:sz w:val="26"/>
          <w:szCs w:val="26"/>
        </w:rPr>
        <w:t>материально-техническое</w:t>
      </w:r>
      <w:r w:rsidRPr="009F7396">
        <w:rPr>
          <w:rFonts w:eastAsiaTheme="minorEastAsia"/>
          <w:sz w:val="26"/>
          <w:szCs w:val="26"/>
        </w:rPr>
        <w:t xml:space="preserve"> обеспечени</w:t>
      </w:r>
      <w:r>
        <w:rPr>
          <w:rFonts w:eastAsiaTheme="minorEastAsia"/>
          <w:sz w:val="26"/>
          <w:szCs w:val="26"/>
        </w:rPr>
        <w:t>е</w:t>
      </w:r>
      <w:r w:rsidRPr="009F7396">
        <w:rPr>
          <w:rFonts w:eastAsiaTheme="minorEastAsia"/>
          <w:sz w:val="26"/>
          <w:szCs w:val="26"/>
        </w:rPr>
        <w:t xml:space="preserve"> проведения заседаний Торжокской городской Думы, администрации города Торжка, совещаний, презентаций, конкурсов, аукционов, публичных слушаний и т.п.;</w:t>
      </w:r>
    </w:p>
    <w:p w:rsidR="001A427C" w:rsidRDefault="00D44382" w:rsidP="00AD0B03">
      <w:pPr>
        <w:pStyle w:val="consplusnormal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</w:t>
      </w:r>
      <w:r w:rsidR="00C67754">
        <w:rPr>
          <w:sz w:val="26"/>
          <w:szCs w:val="26"/>
        </w:rPr>
        <w:t>8</w:t>
      </w:r>
      <w:r w:rsidR="00221774">
        <w:rPr>
          <w:sz w:val="26"/>
          <w:szCs w:val="26"/>
        </w:rPr>
        <w:t>. организацию</w:t>
      </w:r>
      <w:r w:rsidR="009B6D97" w:rsidRPr="009B6D97">
        <w:rPr>
          <w:sz w:val="26"/>
          <w:szCs w:val="26"/>
        </w:rPr>
        <w:t xml:space="preserve"> и обеспечение услугами в области информационных технологий, в том числе эксплуатация и сопровождение программного обеспечения</w:t>
      </w:r>
      <w:r w:rsidR="00187358">
        <w:rPr>
          <w:sz w:val="26"/>
          <w:szCs w:val="26"/>
        </w:rPr>
        <w:t>, создание муниципальных информационных систем</w:t>
      </w:r>
      <w:r w:rsidR="00F7202C">
        <w:rPr>
          <w:sz w:val="26"/>
          <w:szCs w:val="26"/>
        </w:rPr>
        <w:t>,</w:t>
      </w:r>
      <w:r w:rsidR="003D2F3B">
        <w:rPr>
          <w:sz w:val="26"/>
          <w:szCs w:val="26"/>
        </w:rPr>
        <w:t xml:space="preserve"> баз данных, интернет-сайтов</w:t>
      </w:r>
      <w:r w:rsidR="009B6D97" w:rsidRPr="009B6D97">
        <w:rPr>
          <w:sz w:val="26"/>
          <w:szCs w:val="26"/>
        </w:rPr>
        <w:t>;</w:t>
      </w:r>
    </w:p>
    <w:p w:rsidR="001A427C" w:rsidRDefault="005622BB" w:rsidP="00AD0B03">
      <w:pPr>
        <w:pStyle w:val="consplusnormal0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2.1.1</w:t>
      </w:r>
      <w:r w:rsidR="00C67754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401A63" w:rsidRPr="005622BB">
        <w:rPr>
          <w:rFonts w:eastAsiaTheme="minorEastAsia"/>
          <w:sz w:val="26"/>
          <w:szCs w:val="26"/>
        </w:rPr>
        <w:t xml:space="preserve">обеспечение услугами по проведению диспансеризации, повышению квалификации, обучению требованиям охраны труда, пожарно-технического минимума муниципальных служащих, </w:t>
      </w:r>
      <w:r w:rsidR="007A7E27" w:rsidRPr="005622BB">
        <w:rPr>
          <w:rFonts w:eastAsiaTheme="minorEastAsia"/>
          <w:sz w:val="26"/>
          <w:szCs w:val="26"/>
        </w:rPr>
        <w:t>лиц, з</w:t>
      </w:r>
      <w:r w:rsidR="00401A63" w:rsidRPr="005622BB">
        <w:rPr>
          <w:rFonts w:eastAsiaTheme="minorEastAsia"/>
          <w:sz w:val="26"/>
          <w:szCs w:val="26"/>
        </w:rPr>
        <w:t xml:space="preserve">амещающих муниципальную должность, </w:t>
      </w:r>
      <w:r w:rsidR="00FB7681">
        <w:rPr>
          <w:rFonts w:eastAsiaTheme="minorEastAsia"/>
          <w:sz w:val="26"/>
          <w:szCs w:val="26"/>
        </w:rPr>
        <w:t xml:space="preserve">обеспечивающих специалистов, </w:t>
      </w:r>
      <w:r w:rsidR="00FB7681">
        <w:rPr>
          <w:sz w:val="26"/>
          <w:szCs w:val="26"/>
        </w:rPr>
        <w:t xml:space="preserve">работников группы хозяйственного обеспечения, </w:t>
      </w:r>
      <w:r w:rsidR="00401A63" w:rsidRPr="005622BB">
        <w:rPr>
          <w:rFonts w:eastAsiaTheme="minorEastAsia"/>
          <w:sz w:val="26"/>
          <w:szCs w:val="26"/>
        </w:rPr>
        <w:t xml:space="preserve">а </w:t>
      </w:r>
      <w:r w:rsidR="00401A63" w:rsidRPr="005622BB">
        <w:rPr>
          <w:rFonts w:eastAsiaTheme="minorEastAsia"/>
          <w:sz w:val="26"/>
          <w:szCs w:val="26"/>
        </w:rPr>
        <w:lastRenderedPageBreak/>
        <w:t>также по специальной оценке условий труда</w:t>
      </w:r>
      <w:r w:rsidR="007A7E27" w:rsidRPr="005622BB">
        <w:rPr>
          <w:rFonts w:eastAsiaTheme="minorEastAsia"/>
          <w:sz w:val="26"/>
          <w:szCs w:val="26"/>
        </w:rPr>
        <w:t xml:space="preserve">, услугами нотариуса, </w:t>
      </w:r>
      <w:r w:rsidR="00D44382" w:rsidRPr="005622BB">
        <w:rPr>
          <w:rFonts w:eastAsiaTheme="minorEastAsia"/>
          <w:sz w:val="26"/>
          <w:szCs w:val="26"/>
        </w:rPr>
        <w:t>почтовой</w:t>
      </w:r>
      <w:r w:rsidR="00EF75D2">
        <w:rPr>
          <w:sz w:val="26"/>
          <w:szCs w:val="26"/>
        </w:rPr>
        <w:t>, фельдъегерской и специальной</w:t>
      </w:r>
      <w:r w:rsidR="00D44382" w:rsidRPr="005622BB">
        <w:rPr>
          <w:rFonts w:eastAsiaTheme="minorEastAsia"/>
          <w:sz w:val="26"/>
          <w:szCs w:val="26"/>
        </w:rPr>
        <w:t xml:space="preserve"> связи</w:t>
      </w:r>
      <w:r w:rsidR="00401A63" w:rsidRPr="005622BB">
        <w:rPr>
          <w:rFonts w:eastAsiaTheme="minorEastAsia"/>
          <w:sz w:val="26"/>
          <w:szCs w:val="26"/>
        </w:rPr>
        <w:t>;</w:t>
      </w:r>
    </w:p>
    <w:p w:rsidR="001A427C" w:rsidRDefault="00C67754" w:rsidP="00AD0B03">
      <w:pPr>
        <w:pStyle w:val="consplusnormal0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2.1.20</w:t>
      </w:r>
      <w:r w:rsidR="00B35B5D" w:rsidRPr="000361D6">
        <w:rPr>
          <w:rFonts w:eastAsiaTheme="minorEastAsia"/>
          <w:sz w:val="26"/>
          <w:szCs w:val="26"/>
        </w:rPr>
        <w:t xml:space="preserve">. </w:t>
      </w:r>
      <w:r w:rsidR="00B35B5D" w:rsidRPr="005622BB">
        <w:rPr>
          <w:rFonts w:eastAsiaTheme="minorEastAsia"/>
          <w:sz w:val="26"/>
          <w:szCs w:val="26"/>
        </w:rPr>
        <w:t>обеспечение услугами</w:t>
      </w:r>
      <w:r w:rsidR="00B35B5D" w:rsidRPr="000361D6">
        <w:rPr>
          <w:rFonts w:eastAsiaTheme="minorEastAsia"/>
          <w:sz w:val="26"/>
          <w:szCs w:val="26"/>
        </w:rPr>
        <w:t>, связанными с проездом и наймом жилого помещения в связи с направлением в служебную командировку;</w:t>
      </w:r>
    </w:p>
    <w:p w:rsidR="001A427C" w:rsidRDefault="000361D6" w:rsidP="00AD0B03">
      <w:pPr>
        <w:pStyle w:val="consplusnormal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2.1.2</w:t>
      </w:r>
      <w:r w:rsidR="00C67754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384FAC" w:rsidRPr="000361D6">
        <w:rPr>
          <w:sz w:val="26"/>
          <w:szCs w:val="26"/>
        </w:rPr>
        <w:t>оплат</w:t>
      </w:r>
      <w:r w:rsidR="00E16088">
        <w:rPr>
          <w:sz w:val="26"/>
          <w:szCs w:val="26"/>
        </w:rPr>
        <w:t>у</w:t>
      </w:r>
      <w:r w:rsidR="00384FAC" w:rsidRPr="000361D6">
        <w:rPr>
          <w:sz w:val="26"/>
          <w:szCs w:val="26"/>
        </w:rPr>
        <w:t xml:space="preserve"> услуг внештатных </w:t>
      </w:r>
      <w:r w:rsidR="006D39B0" w:rsidRPr="000361D6">
        <w:rPr>
          <w:sz w:val="26"/>
          <w:szCs w:val="26"/>
        </w:rPr>
        <w:t xml:space="preserve">сотрудников, независимых экспертов, </w:t>
      </w:r>
      <w:r w:rsidR="00384FAC" w:rsidRPr="000361D6">
        <w:rPr>
          <w:sz w:val="26"/>
          <w:szCs w:val="26"/>
        </w:rPr>
        <w:t>изготовление документов технической инвентаризации и проведение</w:t>
      </w:r>
      <w:r w:rsidR="00A90DAE">
        <w:rPr>
          <w:sz w:val="26"/>
          <w:szCs w:val="26"/>
        </w:rPr>
        <w:t xml:space="preserve"> паспортизации О</w:t>
      </w:r>
      <w:r w:rsidR="006D39B0" w:rsidRPr="000361D6">
        <w:rPr>
          <w:sz w:val="26"/>
          <w:szCs w:val="26"/>
        </w:rPr>
        <w:t>бъектов</w:t>
      </w:r>
      <w:r w:rsidR="00A90DAE">
        <w:rPr>
          <w:sz w:val="26"/>
          <w:szCs w:val="26"/>
        </w:rPr>
        <w:t xml:space="preserve"> недвижимого имущества</w:t>
      </w:r>
      <w:r w:rsidR="006D39B0" w:rsidRPr="000361D6">
        <w:rPr>
          <w:sz w:val="26"/>
          <w:szCs w:val="26"/>
        </w:rPr>
        <w:t xml:space="preserve">, </w:t>
      </w:r>
      <w:r w:rsidR="00384FAC" w:rsidRPr="000361D6">
        <w:rPr>
          <w:sz w:val="26"/>
          <w:szCs w:val="26"/>
        </w:rPr>
        <w:t>проведение допол</w:t>
      </w:r>
      <w:r w:rsidR="006D39B0" w:rsidRPr="000361D6">
        <w:rPr>
          <w:sz w:val="26"/>
          <w:szCs w:val="26"/>
        </w:rPr>
        <w:t xml:space="preserve">нительных образовательных услуг, </w:t>
      </w:r>
      <w:r w:rsidR="00384FAC" w:rsidRPr="000361D6">
        <w:rPr>
          <w:sz w:val="26"/>
          <w:szCs w:val="26"/>
        </w:rPr>
        <w:t>страхование опасных объектов, услуги оценки технического</w:t>
      </w:r>
      <w:r w:rsidR="00BD3A55" w:rsidRPr="000361D6">
        <w:rPr>
          <w:sz w:val="26"/>
          <w:szCs w:val="26"/>
        </w:rPr>
        <w:t xml:space="preserve"> состояния нефинансовых активов, </w:t>
      </w:r>
      <w:r w:rsidR="00384FAC" w:rsidRPr="000361D6">
        <w:rPr>
          <w:sz w:val="26"/>
          <w:szCs w:val="26"/>
        </w:rPr>
        <w:t>утилизацию, проведение экспертных мероприятий</w:t>
      </w:r>
      <w:r w:rsidR="00C67754">
        <w:rPr>
          <w:sz w:val="26"/>
          <w:szCs w:val="26"/>
        </w:rPr>
        <w:t>;</w:t>
      </w:r>
      <w:r w:rsidR="00384FAC" w:rsidRPr="000361D6">
        <w:rPr>
          <w:sz w:val="26"/>
          <w:szCs w:val="26"/>
        </w:rPr>
        <w:t xml:space="preserve"> </w:t>
      </w:r>
    </w:p>
    <w:p w:rsidR="007751BF" w:rsidRPr="004E416D" w:rsidRDefault="008B1137" w:rsidP="00AD0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16D">
        <w:rPr>
          <w:rFonts w:ascii="Times New Roman" w:eastAsia="Times New Roman" w:hAnsi="Times New Roman" w:cs="Times New Roman"/>
          <w:sz w:val="26"/>
          <w:szCs w:val="26"/>
        </w:rPr>
        <w:t>2.1.</w:t>
      </w:r>
      <w:r w:rsidR="00E755A3" w:rsidRPr="004E416D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4E416D">
        <w:rPr>
          <w:rFonts w:ascii="Times New Roman" w:eastAsia="Times New Roman" w:hAnsi="Times New Roman" w:cs="Times New Roman"/>
          <w:sz w:val="26"/>
          <w:szCs w:val="26"/>
        </w:rPr>
        <w:t>.</w:t>
      </w:r>
      <w:r w:rsidR="00256657" w:rsidRPr="004E41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52C5">
        <w:rPr>
          <w:rFonts w:ascii="Times New Roman" w:eastAsia="Times New Roman" w:hAnsi="Times New Roman" w:cs="Times New Roman"/>
          <w:sz w:val="26"/>
          <w:szCs w:val="26"/>
        </w:rPr>
        <w:t>обеспечение товарами</w:t>
      </w:r>
      <w:r w:rsidR="003C1B3C" w:rsidRPr="006252C5">
        <w:rPr>
          <w:rFonts w:ascii="Times New Roman" w:eastAsia="Times New Roman" w:hAnsi="Times New Roman" w:cs="Times New Roman"/>
          <w:sz w:val="26"/>
          <w:szCs w:val="26"/>
        </w:rPr>
        <w:t>, работ</w:t>
      </w:r>
      <w:r w:rsidR="006252C5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3C1B3C" w:rsidRPr="006252C5">
        <w:rPr>
          <w:rFonts w:ascii="Times New Roman" w:eastAsia="Times New Roman" w:hAnsi="Times New Roman" w:cs="Times New Roman"/>
          <w:sz w:val="26"/>
          <w:szCs w:val="26"/>
        </w:rPr>
        <w:t xml:space="preserve"> и услуг</w:t>
      </w:r>
      <w:r w:rsidR="006252C5">
        <w:rPr>
          <w:rFonts w:ascii="Times New Roman" w:eastAsia="Times New Roman" w:hAnsi="Times New Roman" w:cs="Times New Roman"/>
          <w:sz w:val="26"/>
          <w:szCs w:val="26"/>
        </w:rPr>
        <w:t>ами, необходимыми</w:t>
      </w:r>
      <w:r w:rsidR="003C1B3C" w:rsidRPr="006252C5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 w:rsidR="006252C5" w:rsidRPr="006252C5">
        <w:rPr>
          <w:rFonts w:ascii="Times New Roman" w:eastAsia="Times New Roman" w:hAnsi="Times New Roman" w:cs="Times New Roman"/>
          <w:sz w:val="26"/>
          <w:szCs w:val="26"/>
        </w:rPr>
        <w:t xml:space="preserve">организации </w:t>
      </w:r>
      <w:r w:rsidR="003C1B3C" w:rsidRPr="006252C5">
        <w:rPr>
          <w:rFonts w:ascii="Times New Roman" w:eastAsia="Times New Roman" w:hAnsi="Times New Roman" w:cs="Times New Roman"/>
          <w:sz w:val="26"/>
          <w:szCs w:val="26"/>
        </w:rPr>
        <w:t>офиц</w:t>
      </w:r>
      <w:r w:rsidR="006252C5" w:rsidRPr="006252C5">
        <w:rPr>
          <w:rFonts w:ascii="Times New Roman" w:eastAsia="Times New Roman" w:hAnsi="Times New Roman" w:cs="Times New Roman"/>
          <w:sz w:val="26"/>
          <w:szCs w:val="26"/>
        </w:rPr>
        <w:t>иальных приемов</w:t>
      </w:r>
      <w:r w:rsidR="003C1B3C" w:rsidRPr="006252C5">
        <w:rPr>
          <w:rFonts w:ascii="Times New Roman" w:eastAsia="Times New Roman" w:hAnsi="Times New Roman" w:cs="Times New Roman"/>
          <w:sz w:val="26"/>
          <w:szCs w:val="26"/>
        </w:rPr>
        <w:t xml:space="preserve"> и (или) </w:t>
      </w:r>
      <w:r w:rsidR="006252C5" w:rsidRPr="006252C5">
        <w:rPr>
          <w:rFonts w:ascii="Times New Roman" w:eastAsia="Times New Roman" w:hAnsi="Times New Roman" w:cs="Times New Roman"/>
          <w:sz w:val="26"/>
          <w:szCs w:val="26"/>
        </w:rPr>
        <w:t>обслуживания</w:t>
      </w:r>
      <w:r w:rsidR="003C1B3C" w:rsidRPr="006252C5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представителей других организаций, в том числе российских и иностранных делегаций, отдельных лиц, участвующих в официальных мероприятиях, </w:t>
      </w:r>
      <w:r w:rsidR="006252C5">
        <w:rPr>
          <w:rFonts w:ascii="Times New Roman" w:hAnsi="Times New Roman"/>
          <w:sz w:val="26"/>
          <w:szCs w:val="26"/>
        </w:rPr>
        <w:t>а также для организации</w:t>
      </w:r>
      <w:r w:rsidR="003C1B3C" w:rsidRPr="003C1B3C">
        <w:rPr>
          <w:rFonts w:ascii="Times New Roman" w:hAnsi="Times New Roman"/>
          <w:sz w:val="26"/>
          <w:szCs w:val="26"/>
        </w:rPr>
        <w:t xml:space="preserve"> и п</w:t>
      </w:r>
      <w:r w:rsidR="006252C5">
        <w:rPr>
          <w:rFonts w:ascii="Times New Roman" w:hAnsi="Times New Roman"/>
          <w:sz w:val="26"/>
          <w:szCs w:val="26"/>
        </w:rPr>
        <w:t>роведения</w:t>
      </w:r>
      <w:r w:rsidR="003C1B3C" w:rsidRPr="003C1B3C">
        <w:rPr>
          <w:rFonts w:ascii="Times New Roman" w:hAnsi="Times New Roman"/>
          <w:sz w:val="26"/>
          <w:szCs w:val="26"/>
        </w:rPr>
        <w:t xml:space="preserve"> заседаний Торжокской городской Думы</w:t>
      </w:r>
      <w:r w:rsidR="006252C5">
        <w:rPr>
          <w:rFonts w:ascii="Times New Roman" w:eastAsia="Times New Roman" w:hAnsi="Times New Roman" w:cs="Times New Roman"/>
          <w:sz w:val="26"/>
          <w:szCs w:val="26"/>
        </w:rPr>
        <w:t xml:space="preserve"> (далее - </w:t>
      </w:r>
      <w:r w:rsidR="006252C5" w:rsidRPr="006252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52C5" w:rsidRPr="004E416D">
        <w:rPr>
          <w:rFonts w:ascii="Times New Roman" w:eastAsia="Times New Roman" w:hAnsi="Times New Roman" w:cs="Times New Roman"/>
          <w:sz w:val="26"/>
          <w:szCs w:val="26"/>
        </w:rPr>
        <w:t>представительские расходы</w:t>
      </w:r>
      <w:r w:rsidR="006252C5">
        <w:rPr>
          <w:rFonts w:ascii="Times New Roman" w:eastAsia="Times New Roman" w:hAnsi="Times New Roman" w:cs="Times New Roman"/>
          <w:sz w:val="26"/>
          <w:szCs w:val="26"/>
        </w:rPr>
        <w:t>)</w:t>
      </w:r>
      <w:r w:rsidR="006252C5">
        <w:t>;</w:t>
      </w:r>
    </w:p>
    <w:p w:rsidR="005403A8" w:rsidRDefault="00256657" w:rsidP="00AD0B03">
      <w:pPr>
        <w:pStyle w:val="consplusnormal0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4E416D">
        <w:rPr>
          <w:sz w:val="26"/>
          <w:szCs w:val="26"/>
        </w:rPr>
        <w:t>2.</w:t>
      </w:r>
      <w:r w:rsidR="00717213" w:rsidRPr="004E416D">
        <w:rPr>
          <w:sz w:val="26"/>
          <w:szCs w:val="26"/>
        </w:rPr>
        <w:t>1</w:t>
      </w:r>
      <w:r w:rsidR="007E6012" w:rsidRPr="004E416D">
        <w:rPr>
          <w:sz w:val="26"/>
          <w:szCs w:val="26"/>
        </w:rPr>
        <w:t>.</w:t>
      </w:r>
      <w:r w:rsidR="00E755A3" w:rsidRPr="00FA2786">
        <w:rPr>
          <w:sz w:val="26"/>
          <w:szCs w:val="26"/>
        </w:rPr>
        <w:t>2</w:t>
      </w:r>
      <w:r w:rsidR="007E6012" w:rsidRPr="004E416D">
        <w:rPr>
          <w:sz w:val="26"/>
          <w:szCs w:val="26"/>
        </w:rPr>
        <w:t>3</w:t>
      </w:r>
      <w:r w:rsidR="004D65D3">
        <w:rPr>
          <w:sz w:val="26"/>
          <w:szCs w:val="26"/>
        </w:rPr>
        <w:t xml:space="preserve">. </w:t>
      </w:r>
      <w:r w:rsidR="00C829DE" w:rsidRPr="00FA2786">
        <w:rPr>
          <w:rFonts w:eastAsiaTheme="minorEastAsia"/>
          <w:sz w:val="26"/>
          <w:szCs w:val="26"/>
        </w:rPr>
        <w:t>о</w:t>
      </w:r>
      <w:r w:rsidRPr="00FA2786">
        <w:rPr>
          <w:rFonts w:eastAsiaTheme="minorEastAsia"/>
          <w:sz w:val="26"/>
          <w:szCs w:val="26"/>
        </w:rPr>
        <w:t xml:space="preserve">беспечение иными товарами, работами, услугами, необходимыми для функционирования </w:t>
      </w:r>
      <w:r w:rsidR="00873C0A" w:rsidRPr="00FA2786">
        <w:rPr>
          <w:rFonts w:eastAsiaTheme="minorEastAsia"/>
          <w:sz w:val="26"/>
          <w:szCs w:val="26"/>
        </w:rPr>
        <w:t>органов местного самоуправления</w:t>
      </w:r>
      <w:r w:rsidR="00D1609C" w:rsidRPr="00FA2786">
        <w:rPr>
          <w:rFonts w:eastAsiaTheme="minorEastAsia"/>
          <w:sz w:val="26"/>
          <w:szCs w:val="26"/>
        </w:rPr>
        <w:t>.</w:t>
      </w:r>
      <w:r w:rsidR="00FA2786" w:rsidRPr="00FA2786">
        <w:rPr>
          <w:rFonts w:eastAsiaTheme="minorEastAsia"/>
          <w:sz w:val="26"/>
          <w:szCs w:val="26"/>
        </w:rPr>
        <w:t xml:space="preserve"> </w:t>
      </w:r>
    </w:p>
    <w:p w:rsidR="007E08E7" w:rsidRPr="005403A8" w:rsidRDefault="001F5C18" w:rsidP="00AD0B03">
      <w:pPr>
        <w:pStyle w:val="consplusnormal0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5403A8">
        <w:rPr>
          <w:sz w:val="26"/>
          <w:szCs w:val="26"/>
        </w:rPr>
        <w:t>2.2.</w:t>
      </w:r>
      <w:r w:rsidR="00174C04" w:rsidRPr="005403A8">
        <w:rPr>
          <w:sz w:val="26"/>
          <w:szCs w:val="26"/>
        </w:rPr>
        <w:t xml:space="preserve"> </w:t>
      </w:r>
      <w:r w:rsidRPr="005403A8">
        <w:rPr>
          <w:sz w:val="26"/>
          <w:szCs w:val="26"/>
        </w:rPr>
        <w:t>Материально-техни</w:t>
      </w:r>
      <w:r w:rsidR="005403A8" w:rsidRPr="005403A8">
        <w:rPr>
          <w:sz w:val="26"/>
          <w:szCs w:val="26"/>
        </w:rPr>
        <w:t xml:space="preserve">ческое обеспечение деятельности осуществляется органами местного самоуправления </w:t>
      </w:r>
      <w:r w:rsidR="005403A8" w:rsidRPr="005403A8">
        <w:rPr>
          <w:rFonts w:eastAsiaTheme="minorEastAsia"/>
          <w:sz w:val="26"/>
          <w:szCs w:val="26"/>
        </w:rPr>
        <w:t xml:space="preserve">самостоятельно в пределах полномочий, установленных муниципальными правовыми актами об их создании либо через </w:t>
      </w:r>
      <w:r w:rsidRPr="005403A8">
        <w:rPr>
          <w:sz w:val="26"/>
          <w:szCs w:val="26"/>
        </w:rPr>
        <w:t>специально созданн</w:t>
      </w:r>
      <w:r w:rsidR="00E92770" w:rsidRPr="005403A8">
        <w:rPr>
          <w:sz w:val="26"/>
          <w:szCs w:val="26"/>
        </w:rPr>
        <w:t>ое для этих целей</w:t>
      </w:r>
      <w:r w:rsidR="00785725" w:rsidRPr="005403A8">
        <w:rPr>
          <w:sz w:val="26"/>
          <w:szCs w:val="26"/>
        </w:rPr>
        <w:t xml:space="preserve"> администрацией муниципального образования город Торжок </w:t>
      </w:r>
      <w:r w:rsidRPr="005403A8">
        <w:rPr>
          <w:sz w:val="26"/>
          <w:szCs w:val="26"/>
        </w:rPr>
        <w:t>муниципальн</w:t>
      </w:r>
      <w:r w:rsidR="00E92770" w:rsidRPr="005403A8">
        <w:rPr>
          <w:sz w:val="26"/>
          <w:szCs w:val="26"/>
        </w:rPr>
        <w:t>ое</w:t>
      </w:r>
      <w:r w:rsidRPr="005403A8">
        <w:rPr>
          <w:sz w:val="26"/>
          <w:szCs w:val="26"/>
        </w:rPr>
        <w:t xml:space="preserve"> </w:t>
      </w:r>
      <w:r w:rsidR="00174C04" w:rsidRPr="005403A8">
        <w:rPr>
          <w:sz w:val="26"/>
          <w:szCs w:val="26"/>
        </w:rPr>
        <w:t>казенн</w:t>
      </w:r>
      <w:r w:rsidR="00E92770" w:rsidRPr="005403A8">
        <w:rPr>
          <w:sz w:val="26"/>
          <w:szCs w:val="26"/>
        </w:rPr>
        <w:t>ое</w:t>
      </w:r>
      <w:r w:rsidR="00174C04" w:rsidRPr="005403A8">
        <w:rPr>
          <w:sz w:val="26"/>
          <w:szCs w:val="26"/>
        </w:rPr>
        <w:t xml:space="preserve"> </w:t>
      </w:r>
      <w:r w:rsidR="005403A8">
        <w:rPr>
          <w:sz w:val="26"/>
          <w:szCs w:val="26"/>
        </w:rPr>
        <w:t>учреждение</w:t>
      </w:r>
      <w:r w:rsidRPr="005403A8">
        <w:rPr>
          <w:sz w:val="26"/>
          <w:szCs w:val="26"/>
        </w:rPr>
        <w:t>.</w:t>
      </w:r>
    </w:p>
    <w:p w:rsidR="00B96CC5" w:rsidRDefault="007E08E7" w:rsidP="00A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7E08E7">
        <w:rPr>
          <w:rFonts w:ascii="Times New Roman" w:hAnsi="Times New Roman"/>
          <w:sz w:val="26"/>
          <w:szCs w:val="26"/>
        </w:rPr>
        <w:t xml:space="preserve">Материально-техническое обеспечение деятельности органов местного самоуправления осуществляется </w:t>
      </w:r>
      <w:r w:rsidR="00BC218E">
        <w:rPr>
          <w:rFonts w:ascii="Times New Roman" w:hAnsi="Times New Roman"/>
          <w:sz w:val="26"/>
          <w:szCs w:val="26"/>
        </w:rPr>
        <w:t>по нормативам</w:t>
      </w:r>
      <w:r w:rsidR="00164474">
        <w:rPr>
          <w:rFonts w:ascii="Times New Roman" w:hAnsi="Times New Roman"/>
          <w:sz w:val="26"/>
          <w:szCs w:val="26"/>
        </w:rPr>
        <w:t xml:space="preserve"> и в соответст</w:t>
      </w:r>
      <w:r w:rsidR="00B96CC5">
        <w:rPr>
          <w:rFonts w:ascii="Times New Roman" w:hAnsi="Times New Roman"/>
          <w:sz w:val="26"/>
          <w:szCs w:val="26"/>
        </w:rPr>
        <w:t xml:space="preserve">вии с установленными </w:t>
      </w:r>
      <w:r w:rsidR="00B96CC5">
        <w:rPr>
          <w:rFonts w:ascii="Times New Roman" w:hAnsi="Times New Roman" w:cs="Times New Roman"/>
          <w:sz w:val="26"/>
          <w:szCs w:val="26"/>
        </w:rPr>
        <w:t>требованиями к закупаемым товар</w:t>
      </w:r>
      <w:r w:rsidR="008D7E86">
        <w:rPr>
          <w:rFonts w:ascii="Times New Roman" w:hAnsi="Times New Roman" w:cs="Times New Roman"/>
          <w:sz w:val="26"/>
          <w:szCs w:val="26"/>
        </w:rPr>
        <w:t>ам</w:t>
      </w:r>
      <w:r w:rsidR="00B96CC5">
        <w:rPr>
          <w:rFonts w:ascii="Times New Roman" w:hAnsi="Times New Roman" w:cs="Times New Roman"/>
          <w:sz w:val="26"/>
          <w:szCs w:val="26"/>
        </w:rPr>
        <w:t>, работ</w:t>
      </w:r>
      <w:r w:rsidR="008D7E86">
        <w:rPr>
          <w:rFonts w:ascii="Times New Roman" w:hAnsi="Times New Roman" w:cs="Times New Roman"/>
          <w:sz w:val="26"/>
          <w:szCs w:val="26"/>
        </w:rPr>
        <w:t>ам</w:t>
      </w:r>
      <w:r w:rsidR="00B96CC5">
        <w:rPr>
          <w:rFonts w:ascii="Times New Roman" w:hAnsi="Times New Roman" w:cs="Times New Roman"/>
          <w:sz w:val="26"/>
          <w:szCs w:val="26"/>
        </w:rPr>
        <w:t>, услуг</w:t>
      </w:r>
      <w:r w:rsidR="008D7E86">
        <w:rPr>
          <w:rFonts w:ascii="Times New Roman" w:hAnsi="Times New Roman" w:cs="Times New Roman"/>
          <w:sz w:val="26"/>
          <w:szCs w:val="26"/>
        </w:rPr>
        <w:t>ам</w:t>
      </w:r>
      <w:r w:rsidR="00B96CC5">
        <w:rPr>
          <w:rFonts w:ascii="Times New Roman" w:hAnsi="Times New Roman" w:cs="Times New Roman"/>
          <w:sz w:val="26"/>
          <w:szCs w:val="26"/>
        </w:rPr>
        <w:t>, позволяющими обеспечить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Федерации.</w:t>
      </w:r>
    </w:p>
    <w:p w:rsidR="008D7E86" w:rsidRDefault="00090F72" w:rsidP="00A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E7701F">
        <w:rPr>
          <w:rFonts w:ascii="Times New Roman" w:hAnsi="Times New Roman" w:cs="Times New Roman"/>
          <w:sz w:val="26"/>
          <w:szCs w:val="26"/>
        </w:rPr>
        <w:t xml:space="preserve">. </w:t>
      </w:r>
      <w:r w:rsidR="008D7E86">
        <w:rPr>
          <w:rFonts w:ascii="Times New Roman" w:hAnsi="Times New Roman" w:cs="Times New Roman"/>
          <w:sz w:val="26"/>
          <w:szCs w:val="26"/>
        </w:rPr>
        <w:t>Требования к отдельным видам товаров, работ, услуг и нормативные затраты применяются при планировании закупок, а также для обоснования объекта и (или) объектов закупки соответствующего заказчика.</w:t>
      </w:r>
    </w:p>
    <w:p w:rsidR="00513249" w:rsidRDefault="00090F72" w:rsidP="00AD0B0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E7701F">
        <w:rPr>
          <w:rFonts w:ascii="Times New Roman" w:hAnsi="Times New Roman"/>
          <w:sz w:val="26"/>
          <w:szCs w:val="26"/>
        </w:rPr>
        <w:t xml:space="preserve">. </w:t>
      </w:r>
      <w:r w:rsidR="003D28DE" w:rsidRPr="007E08E7">
        <w:rPr>
          <w:rFonts w:ascii="Times New Roman" w:hAnsi="Times New Roman"/>
          <w:sz w:val="26"/>
          <w:szCs w:val="26"/>
        </w:rPr>
        <w:t>Материально-техническое обеспечение деятельности органов местного самоуправления осуществляется на основании муниципальных контрактов, заключаемых в соответс</w:t>
      </w:r>
      <w:r w:rsidR="00FC573B">
        <w:rPr>
          <w:rFonts w:ascii="Times New Roman" w:hAnsi="Times New Roman"/>
          <w:sz w:val="26"/>
          <w:szCs w:val="26"/>
        </w:rPr>
        <w:t>твии с Федеральным законом от 05.04.2013</w:t>
      </w:r>
      <w:r w:rsidR="003D28DE" w:rsidRPr="007E08E7">
        <w:rPr>
          <w:rFonts w:ascii="Times New Roman" w:hAnsi="Times New Roman"/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услуг и муниципальных услуг».</w:t>
      </w:r>
    </w:p>
    <w:p w:rsidR="00066FC4" w:rsidRDefault="00090F72" w:rsidP="00AD0B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513249">
        <w:rPr>
          <w:rFonts w:ascii="Times New Roman" w:hAnsi="Times New Roman"/>
          <w:sz w:val="26"/>
          <w:szCs w:val="26"/>
        </w:rPr>
        <w:t xml:space="preserve">. </w:t>
      </w:r>
      <w:r w:rsidR="001347F1">
        <w:rPr>
          <w:rFonts w:ascii="Times New Roman" w:hAnsi="Times New Roman"/>
          <w:sz w:val="26"/>
          <w:szCs w:val="26"/>
        </w:rPr>
        <w:t>Составной частью комплекса мероприятий по организации материально-технического обеспечения о</w:t>
      </w:r>
      <w:r w:rsidR="00513249" w:rsidRPr="00513249">
        <w:rPr>
          <w:rFonts w:ascii="Times New Roman" w:hAnsi="Times New Roman"/>
          <w:sz w:val="26"/>
          <w:szCs w:val="26"/>
        </w:rPr>
        <w:t>рган</w:t>
      </w:r>
      <w:r w:rsidR="000C429E">
        <w:rPr>
          <w:rFonts w:ascii="Times New Roman" w:hAnsi="Times New Roman"/>
          <w:sz w:val="26"/>
          <w:szCs w:val="26"/>
        </w:rPr>
        <w:t>ов</w:t>
      </w:r>
      <w:r w:rsidR="00513249" w:rsidRPr="00513249">
        <w:rPr>
          <w:rFonts w:ascii="Times New Roman" w:hAnsi="Times New Roman"/>
          <w:sz w:val="26"/>
          <w:szCs w:val="26"/>
        </w:rPr>
        <w:t xml:space="preserve"> местного самоуправления </w:t>
      </w:r>
      <w:r w:rsidR="001347F1">
        <w:rPr>
          <w:rFonts w:ascii="Times New Roman" w:hAnsi="Times New Roman"/>
          <w:sz w:val="26"/>
          <w:szCs w:val="26"/>
        </w:rPr>
        <w:t xml:space="preserve">является </w:t>
      </w:r>
      <w:r w:rsidR="0064507D">
        <w:rPr>
          <w:rFonts w:ascii="Times New Roman" w:hAnsi="Times New Roman"/>
          <w:sz w:val="26"/>
          <w:szCs w:val="26"/>
        </w:rPr>
        <w:t xml:space="preserve">ведение учета </w:t>
      </w:r>
      <w:r w:rsidR="000263FE" w:rsidRPr="000263FE">
        <w:rPr>
          <w:rFonts w:ascii="Times New Roman" w:hAnsi="Times New Roman"/>
          <w:sz w:val="26"/>
          <w:szCs w:val="26"/>
        </w:rPr>
        <w:t xml:space="preserve">поступления и движения основных средств, товарно-материальных ценностей, организация и ведение складского хозяйства, </w:t>
      </w:r>
      <w:r w:rsidR="000263FE">
        <w:rPr>
          <w:rFonts w:ascii="Times New Roman" w:hAnsi="Times New Roman"/>
          <w:sz w:val="26"/>
          <w:szCs w:val="26"/>
        </w:rPr>
        <w:t xml:space="preserve">проведение </w:t>
      </w:r>
      <w:r w:rsidR="000263FE" w:rsidRPr="00513249">
        <w:rPr>
          <w:rFonts w:ascii="Times New Roman" w:hAnsi="Times New Roman"/>
          <w:sz w:val="26"/>
          <w:szCs w:val="26"/>
        </w:rPr>
        <w:t>инвентаризации в установленные сроки, ремонт и восстановление</w:t>
      </w:r>
      <w:r w:rsidR="000263FE">
        <w:rPr>
          <w:rFonts w:ascii="Times New Roman" w:hAnsi="Times New Roman"/>
          <w:sz w:val="26"/>
          <w:szCs w:val="26"/>
        </w:rPr>
        <w:t>,</w:t>
      </w:r>
      <w:r w:rsidR="000263FE" w:rsidRPr="000263FE">
        <w:rPr>
          <w:rFonts w:ascii="Times New Roman" w:hAnsi="Times New Roman"/>
          <w:sz w:val="26"/>
          <w:szCs w:val="26"/>
        </w:rPr>
        <w:t xml:space="preserve"> подготовка материалов для списания в установленном порядке пришедшего в негодность или утраченного имущества</w:t>
      </w:r>
      <w:r w:rsidR="000263FE">
        <w:rPr>
          <w:rFonts w:ascii="Times New Roman" w:hAnsi="Times New Roman"/>
          <w:sz w:val="26"/>
          <w:szCs w:val="26"/>
        </w:rPr>
        <w:t>.</w:t>
      </w:r>
    </w:p>
    <w:p w:rsidR="00090F72" w:rsidRPr="00066FC4" w:rsidRDefault="00090F72" w:rsidP="00C929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33DD" w:rsidRDefault="00F233DD" w:rsidP="00090F72">
      <w:pPr>
        <w:numPr>
          <w:ilvl w:val="0"/>
          <w:numId w:val="3"/>
        </w:numPr>
        <w:spacing w:after="0" w:line="319" w:lineRule="atLeast"/>
        <w:ind w:left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6FC4">
        <w:rPr>
          <w:rFonts w:ascii="Times New Roman" w:hAnsi="Times New Roman" w:cs="Times New Roman"/>
          <w:b/>
          <w:sz w:val="26"/>
          <w:szCs w:val="26"/>
        </w:rPr>
        <w:t>Организационное обеспечение деятельности органов местного самоуправления</w:t>
      </w:r>
    </w:p>
    <w:p w:rsidR="00066FC4" w:rsidRPr="00066FC4" w:rsidRDefault="00066FC4" w:rsidP="00066FC4">
      <w:pPr>
        <w:spacing w:after="0" w:line="319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424012" w:rsidRDefault="0071202B" w:rsidP="00AD0B03">
      <w:pPr>
        <w:pStyle w:val="consplusnormal0"/>
        <w:spacing w:before="0" w:beforeAutospacing="0" w:after="0" w:afterAutospacing="0"/>
        <w:ind w:firstLine="709"/>
        <w:jc w:val="both"/>
        <w:rPr>
          <w:rFonts w:eastAsiaTheme="minorEastAsia" w:cstheme="minorBidi"/>
          <w:sz w:val="26"/>
          <w:szCs w:val="26"/>
        </w:rPr>
      </w:pPr>
      <w:r w:rsidRPr="003C38F4">
        <w:rPr>
          <w:rFonts w:eastAsiaTheme="minorEastAsia" w:cstheme="minorBidi"/>
          <w:sz w:val="26"/>
          <w:szCs w:val="26"/>
        </w:rPr>
        <w:t>3.1.</w:t>
      </w:r>
      <w:r>
        <w:rPr>
          <w:sz w:val="28"/>
          <w:szCs w:val="28"/>
        </w:rPr>
        <w:t xml:space="preserve"> </w:t>
      </w:r>
      <w:r w:rsidR="001E312A" w:rsidRPr="0071202B">
        <w:rPr>
          <w:rFonts w:eastAsiaTheme="minorEastAsia" w:cstheme="minorBidi"/>
          <w:sz w:val="26"/>
          <w:szCs w:val="26"/>
        </w:rPr>
        <w:t xml:space="preserve">Под организационным обеспечением деятельности органов местного самоуправления </w:t>
      </w:r>
      <w:r w:rsidR="00994D40" w:rsidRPr="0071202B">
        <w:rPr>
          <w:rFonts w:eastAsiaTheme="minorEastAsia" w:cstheme="minorBidi"/>
          <w:sz w:val="26"/>
          <w:szCs w:val="26"/>
        </w:rPr>
        <w:t>понимается осуществляемый на постоянной основе комплекс мероприятий, включающий:</w:t>
      </w:r>
    </w:p>
    <w:p w:rsidR="00424012" w:rsidRPr="00BF59A3" w:rsidRDefault="00424012" w:rsidP="00AD0B03">
      <w:pPr>
        <w:pStyle w:val="consplusnormal0"/>
        <w:spacing w:before="0" w:beforeAutospacing="0" w:after="0" w:afterAutospacing="0"/>
        <w:ind w:firstLine="709"/>
        <w:jc w:val="both"/>
        <w:rPr>
          <w:rFonts w:eastAsiaTheme="minorEastAsia" w:cstheme="minorBidi"/>
          <w:sz w:val="26"/>
          <w:szCs w:val="26"/>
        </w:rPr>
      </w:pPr>
      <w:r w:rsidRPr="00424012">
        <w:rPr>
          <w:rFonts w:eastAsiaTheme="minorEastAsia" w:cstheme="minorBidi"/>
          <w:sz w:val="26"/>
          <w:szCs w:val="26"/>
        </w:rPr>
        <w:t xml:space="preserve">3.1.1. </w:t>
      </w:r>
      <w:r w:rsidR="0071202B" w:rsidRPr="00424012">
        <w:rPr>
          <w:rFonts w:eastAsiaTheme="minorEastAsia" w:cstheme="minorBidi"/>
          <w:sz w:val="26"/>
          <w:szCs w:val="26"/>
        </w:rPr>
        <w:t>кадровое обеспечение</w:t>
      </w:r>
      <w:r w:rsidRPr="00424012">
        <w:rPr>
          <w:sz w:val="26"/>
          <w:szCs w:val="26"/>
        </w:rPr>
        <w:t xml:space="preserve"> (</w:t>
      </w:r>
      <w:r>
        <w:rPr>
          <w:sz w:val="26"/>
          <w:szCs w:val="26"/>
        </w:rPr>
        <w:t>оформление</w:t>
      </w:r>
      <w:r w:rsidRPr="00424012">
        <w:rPr>
          <w:sz w:val="26"/>
          <w:szCs w:val="26"/>
        </w:rPr>
        <w:t xml:space="preserve"> приема, перевода</w:t>
      </w:r>
      <w:r>
        <w:rPr>
          <w:sz w:val="26"/>
          <w:szCs w:val="26"/>
        </w:rPr>
        <w:t xml:space="preserve">, </w:t>
      </w:r>
      <w:r w:rsidRPr="00424012">
        <w:rPr>
          <w:sz w:val="26"/>
          <w:szCs w:val="26"/>
        </w:rPr>
        <w:t>увольнения</w:t>
      </w:r>
      <w:r>
        <w:rPr>
          <w:sz w:val="26"/>
          <w:szCs w:val="26"/>
        </w:rPr>
        <w:t>,</w:t>
      </w:r>
      <w:r w:rsidRPr="00424012">
        <w:rPr>
          <w:sz w:val="26"/>
          <w:szCs w:val="26"/>
        </w:rPr>
        <w:t xml:space="preserve"> командировок, отпусков, документов для постановки и снятия с воинского учета, ведение личных дел, учет</w:t>
      </w:r>
      <w:r>
        <w:rPr>
          <w:sz w:val="26"/>
          <w:szCs w:val="26"/>
        </w:rPr>
        <w:t>а использования рабочего времени</w:t>
      </w:r>
      <w:r w:rsidRPr="00424012">
        <w:rPr>
          <w:sz w:val="26"/>
          <w:szCs w:val="26"/>
        </w:rPr>
        <w:t>, составление штатного расписания (оформление</w:t>
      </w:r>
      <w:r>
        <w:rPr>
          <w:sz w:val="26"/>
          <w:szCs w:val="26"/>
        </w:rPr>
        <w:t xml:space="preserve">), </w:t>
      </w:r>
      <w:r w:rsidRPr="00424012">
        <w:rPr>
          <w:sz w:val="26"/>
          <w:szCs w:val="26"/>
        </w:rPr>
        <w:t xml:space="preserve">работа с резервом кадров, исчисление стажа работы, подготовка документов </w:t>
      </w:r>
      <w:r>
        <w:rPr>
          <w:sz w:val="26"/>
          <w:szCs w:val="26"/>
        </w:rPr>
        <w:t>для присвоения классных чинов,</w:t>
      </w:r>
      <w:r w:rsidRPr="00424012">
        <w:rPr>
          <w:sz w:val="26"/>
          <w:szCs w:val="26"/>
        </w:rPr>
        <w:t xml:space="preserve"> </w:t>
      </w:r>
      <w:r w:rsidR="002A4742" w:rsidRPr="002A4742">
        <w:rPr>
          <w:sz w:val="26"/>
          <w:szCs w:val="26"/>
        </w:rPr>
        <w:t xml:space="preserve">на установление ежемесячной </w:t>
      </w:r>
      <w:r w:rsidR="002A4742" w:rsidRPr="002A4742">
        <w:rPr>
          <w:sz w:val="26"/>
          <w:szCs w:val="26"/>
        </w:rPr>
        <w:lastRenderedPageBreak/>
        <w:t>надбавки к должностному окладу за выслугу лет,</w:t>
      </w:r>
      <w:r w:rsidR="002A4742" w:rsidRPr="00424012">
        <w:rPr>
          <w:sz w:val="26"/>
          <w:szCs w:val="26"/>
        </w:rPr>
        <w:t xml:space="preserve"> </w:t>
      </w:r>
      <w:r w:rsidRPr="00424012">
        <w:rPr>
          <w:sz w:val="26"/>
          <w:szCs w:val="26"/>
        </w:rPr>
        <w:t xml:space="preserve">оформления пенсии за выслугу лет, </w:t>
      </w:r>
      <w:r w:rsidR="00CE774C" w:rsidRPr="00CE774C">
        <w:rPr>
          <w:sz w:val="26"/>
          <w:szCs w:val="26"/>
        </w:rPr>
        <w:t xml:space="preserve">подготовка и оформление документов для осуществления государственного пенсионного страхования, </w:t>
      </w:r>
      <w:r w:rsidR="00BA268E">
        <w:rPr>
          <w:sz w:val="26"/>
          <w:szCs w:val="26"/>
        </w:rPr>
        <w:t xml:space="preserve">составление </w:t>
      </w:r>
      <w:r w:rsidR="00BA268E" w:rsidRPr="00BA268E">
        <w:rPr>
          <w:sz w:val="26"/>
          <w:szCs w:val="26"/>
        </w:rPr>
        <w:t xml:space="preserve">плана-графика повышения квалификации и профессиональной переподготовки </w:t>
      </w:r>
      <w:r w:rsidR="00BA268E">
        <w:rPr>
          <w:sz w:val="26"/>
          <w:szCs w:val="26"/>
        </w:rPr>
        <w:t>кадров на год</w:t>
      </w:r>
      <w:r w:rsidRPr="00424012">
        <w:rPr>
          <w:sz w:val="26"/>
          <w:szCs w:val="26"/>
        </w:rPr>
        <w:t xml:space="preserve">, подготовка материалов на </w:t>
      </w:r>
      <w:r w:rsidR="00BF59A3">
        <w:rPr>
          <w:sz w:val="26"/>
          <w:szCs w:val="26"/>
        </w:rPr>
        <w:t xml:space="preserve">муниципальных служащих, лиц, замещающих </w:t>
      </w:r>
      <w:r w:rsidR="00BF59A3" w:rsidRPr="00FB279D">
        <w:rPr>
          <w:sz w:val="26"/>
          <w:szCs w:val="26"/>
        </w:rPr>
        <w:t>муниципальную должность</w:t>
      </w:r>
      <w:r w:rsidRPr="00424012">
        <w:rPr>
          <w:sz w:val="26"/>
          <w:szCs w:val="26"/>
        </w:rPr>
        <w:t xml:space="preserve">, </w:t>
      </w:r>
      <w:r w:rsidR="004D280A">
        <w:rPr>
          <w:sz w:val="26"/>
          <w:szCs w:val="26"/>
        </w:rPr>
        <w:t xml:space="preserve">обеспечивающих специалистов, работников группы хозяйственного обеспечения, </w:t>
      </w:r>
      <w:r w:rsidRPr="00424012">
        <w:rPr>
          <w:sz w:val="26"/>
          <w:szCs w:val="26"/>
        </w:rPr>
        <w:t>представляемых к награждению, учет и проверка сведений, содержащихся в справках о соб</w:t>
      </w:r>
      <w:r w:rsidR="00BF59A3">
        <w:rPr>
          <w:sz w:val="26"/>
          <w:szCs w:val="26"/>
        </w:rPr>
        <w:t xml:space="preserve">людении гражданином ограничений, </w:t>
      </w:r>
      <w:r w:rsidRPr="00535C48">
        <w:rPr>
          <w:rFonts w:eastAsiaTheme="minorEastAsia" w:cstheme="minorBidi"/>
          <w:sz w:val="26"/>
          <w:szCs w:val="26"/>
        </w:rPr>
        <w:t>подготовка и проведение аттестаций и конкурсов на замещение вакантных должностей муниципальной службы, пров</w:t>
      </w:r>
      <w:r w:rsidR="00BF59A3" w:rsidRPr="00535C48">
        <w:rPr>
          <w:rFonts w:eastAsiaTheme="minorEastAsia" w:cstheme="minorBidi"/>
          <w:sz w:val="26"/>
          <w:szCs w:val="26"/>
        </w:rPr>
        <w:t>едение служебных</w:t>
      </w:r>
      <w:r w:rsidRPr="00535C48">
        <w:rPr>
          <w:rFonts w:eastAsiaTheme="minorEastAsia" w:cstheme="minorBidi"/>
          <w:sz w:val="26"/>
          <w:szCs w:val="26"/>
        </w:rPr>
        <w:t xml:space="preserve"> проверок</w:t>
      </w:r>
      <w:r w:rsidR="00BF59A3" w:rsidRPr="00535C48">
        <w:rPr>
          <w:rFonts w:eastAsiaTheme="minorEastAsia" w:cstheme="minorBidi"/>
          <w:sz w:val="26"/>
          <w:szCs w:val="26"/>
        </w:rPr>
        <w:t>)</w:t>
      </w:r>
      <w:r w:rsidRPr="00535C48">
        <w:rPr>
          <w:rFonts w:eastAsiaTheme="minorEastAsia" w:cstheme="minorBidi"/>
          <w:sz w:val="26"/>
          <w:szCs w:val="26"/>
        </w:rPr>
        <w:t>;</w:t>
      </w:r>
    </w:p>
    <w:p w:rsidR="00212F26" w:rsidRPr="0087757C" w:rsidRDefault="00535C48" w:rsidP="00AD0B03">
      <w:pPr>
        <w:pStyle w:val="aa"/>
        <w:ind w:firstLine="709"/>
        <w:rPr>
          <w:rFonts w:eastAsiaTheme="minorEastAsia" w:cstheme="minorBidi"/>
          <w:noProof w:val="0"/>
          <w:sz w:val="26"/>
          <w:szCs w:val="26"/>
        </w:rPr>
      </w:pPr>
      <w:r w:rsidRPr="00535C48">
        <w:rPr>
          <w:rFonts w:eastAsiaTheme="minorEastAsia" w:cstheme="minorBidi"/>
          <w:noProof w:val="0"/>
          <w:sz w:val="26"/>
          <w:szCs w:val="26"/>
        </w:rPr>
        <w:t xml:space="preserve">3.1.2. </w:t>
      </w:r>
      <w:r>
        <w:rPr>
          <w:rFonts w:eastAsiaTheme="minorEastAsia" w:cstheme="minorBidi"/>
          <w:noProof w:val="0"/>
          <w:sz w:val="26"/>
          <w:szCs w:val="26"/>
        </w:rPr>
        <w:t>о</w:t>
      </w:r>
      <w:r w:rsidR="00212F26" w:rsidRPr="00535C48">
        <w:rPr>
          <w:rFonts w:eastAsiaTheme="minorEastAsia" w:cstheme="minorBidi"/>
          <w:noProof w:val="0"/>
          <w:sz w:val="26"/>
          <w:szCs w:val="26"/>
        </w:rPr>
        <w:t xml:space="preserve">беспечение охраны труда </w:t>
      </w:r>
      <w:r w:rsidR="00484A7D">
        <w:rPr>
          <w:rFonts w:eastAsiaTheme="minorEastAsia" w:cstheme="minorBidi"/>
          <w:noProof w:val="0"/>
          <w:sz w:val="26"/>
          <w:szCs w:val="26"/>
        </w:rPr>
        <w:t>в соответствии с требованиями действующего законодательс</w:t>
      </w:r>
      <w:r w:rsidR="005C4AF6">
        <w:rPr>
          <w:rFonts w:eastAsiaTheme="minorEastAsia" w:cstheme="minorBidi"/>
          <w:noProof w:val="0"/>
          <w:sz w:val="26"/>
          <w:szCs w:val="26"/>
        </w:rPr>
        <w:t>т</w:t>
      </w:r>
      <w:r w:rsidR="00484A7D">
        <w:rPr>
          <w:rFonts w:eastAsiaTheme="minorEastAsia" w:cstheme="minorBidi"/>
          <w:noProof w:val="0"/>
          <w:sz w:val="26"/>
          <w:szCs w:val="26"/>
        </w:rPr>
        <w:t xml:space="preserve">ва </w:t>
      </w:r>
      <w:r w:rsidR="005C4AF6">
        <w:rPr>
          <w:rFonts w:eastAsiaTheme="minorEastAsia" w:cstheme="minorBidi"/>
          <w:noProof w:val="0"/>
          <w:sz w:val="26"/>
          <w:szCs w:val="26"/>
        </w:rPr>
        <w:t>охраны</w:t>
      </w:r>
      <w:r w:rsidR="0087757C">
        <w:rPr>
          <w:rFonts w:eastAsiaTheme="minorEastAsia" w:cstheme="minorBidi"/>
          <w:noProof w:val="0"/>
          <w:sz w:val="26"/>
          <w:szCs w:val="26"/>
        </w:rPr>
        <w:t>;</w:t>
      </w:r>
    </w:p>
    <w:p w:rsidR="001651E2" w:rsidRDefault="0087757C" w:rsidP="00AD0B0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5688">
        <w:rPr>
          <w:rFonts w:ascii="Times New Roman" w:hAnsi="Times New Roman"/>
          <w:sz w:val="26"/>
          <w:szCs w:val="26"/>
        </w:rPr>
        <w:t xml:space="preserve">3.1.3. </w:t>
      </w:r>
      <w:r w:rsidR="001651E2" w:rsidRPr="0053510F">
        <w:rPr>
          <w:rFonts w:ascii="Times New Roman" w:hAnsi="Times New Roman"/>
          <w:sz w:val="26"/>
          <w:szCs w:val="26"/>
        </w:rPr>
        <w:t>организационно-техническое обеспечение деятельности и работы приемной Главы города</w:t>
      </w:r>
      <w:r w:rsidR="001651E2" w:rsidRPr="00765688">
        <w:rPr>
          <w:rFonts w:ascii="Times New Roman" w:hAnsi="Times New Roman"/>
          <w:sz w:val="26"/>
          <w:szCs w:val="26"/>
        </w:rPr>
        <w:t xml:space="preserve">, председателя </w:t>
      </w:r>
      <w:r w:rsidR="001651E2">
        <w:rPr>
          <w:rFonts w:ascii="Times New Roman" w:hAnsi="Times New Roman"/>
          <w:sz w:val="26"/>
          <w:szCs w:val="26"/>
        </w:rPr>
        <w:t>Торжокской г</w:t>
      </w:r>
      <w:r w:rsidR="001651E2" w:rsidRPr="00765688">
        <w:rPr>
          <w:rFonts w:ascii="Times New Roman" w:hAnsi="Times New Roman"/>
          <w:sz w:val="26"/>
          <w:szCs w:val="26"/>
        </w:rPr>
        <w:t>ородской Думы</w:t>
      </w:r>
      <w:r w:rsidR="001651E2" w:rsidRPr="0053510F">
        <w:rPr>
          <w:rFonts w:ascii="Times New Roman" w:hAnsi="Times New Roman"/>
          <w:sz w:val="26"/>
          <w:szCs w:val="26"/>
        </w:rPr>
        <w:t>. Организацию работы с корреспонденцией, поступающей на подпись Главе города,</w:t>
      </w:r>
      <w:r w:rsidR="001651E2" w:rsidRPr="001651E2">
        <w:rPr>
          <w:rFonts w:ascii="Times New Roman" w:hAnsi="Times New Roman"/>
          <w:sz w:val="26"/>
          <w:szCs w:val="26"/>
        </w:rPr>
        <w:t xml:space="preserve"> </w:t>
      </w:r>
      <w:r w:rsidR="005D7110">
        <w:rPr>
          <w:rFonts w:ascii="Times New Roman" w:hAnsi="Times New Roman"/>
          <w:sz w:val="26"/>
          <w:szCs w:val="26"/>
        </w:rPr>
        <w:t>председателю</w:t>
      </w:r>
      <w:r w:rsidR="001651E2" w:rsidRPr="00765688">
        <w:rPr>
          <w:rFonts w:ascii="Times New Roman" w:hAnsi="Times New Roman"/>
          <w:sz w:val="26"/>
          <w:szCs w:val="26"/>
        </w:rPr>
        <w:t xml:space="preserve"> Торжокской </w:t>
      </w:r>
      <w:r w:rsidR="001651E2">
        <w:rPr>
          <w:rFonts w:ascii="Times New Roman" w:hAnsi="Times New Roman"/>
          <w:sz w:val="26"/>
          <w:szCs w:val="26"/>
        </w:rPr>
        <w:t>г</w:t>
      </w:r>
      <w:r w:rsidR="001651E2" w:rsidRPr="00765688">
        <w:rPr>
          <w:rFonts w:ascii="Times New Roman" w:hAnsi="Times New Roman"/>
          <w:sz w:val="26"/>
          <w:szCs w:val="26"/>
        </w:rPr>
        <w:t>ородской Думы</w:t>
      </w:r>
      <w:r w:rsidR="001651E2" w:rsidRPr="0053510F">
        <w:rPr>
          <w:rFonts w:ascii="Times New Roman" w:hAnsi="Times New Roman"/>
          <w:sz w:val="26"/>
          <w:szCs w:val="26"/>
        </w:rPr>
        <w:t xml:space="preserve"> либо для резолюции, контроля правильности оформления документов, поступивших на подпись, контроля исполнения поручений Главы города,</w:t>
      </w:r>
      <w:r w:rsidR="001651E2" w:rsidRPr="001651E2">
        <w:rPr>
          <w:rFonts w:ascii="Times New Roman" w:hAnsi="Times New Roman"/>
          <w:sz w:val="26"/>
          <w:szCs w:val="26"/>
        </w:rPr>
        <w:t xml:space="preserve"> </w:t>
      </w:r>
      <w:r w:rsidR="001651E2" w:rsidRPr="00765688">
        <w:rPr>
          <w:rFonts w:ascii="Times New Roman" w:hAnsi="Times New Roman"/>
          <w:sz w:val="26"/>
          <w:szCs w:val="26"/>
        </w:rPr>
        <w:t xml:space="preserve">председателя Торжокской </w:t>
      </w:r>
      <w:r w:rsidR="001651E2">
        <w:rPr>
          <w:rFonts w:ascii="Times New Roman" w:hAnsi="Times New Roman"/>
          <w:sz w:val="26"/>
          <w:szCs w:val="26"/>
        </w:rPr>
        <w:t>г</w:t>
      </w:r>
      <w:r w:rsidR="001651E2" w:rsidRPr="00765688">
        <w:rPr>
          <w:rFonts w:ascii="Times New Roman" w:hAnsi="Times New Roman"/>
          <w:sz w:val="26"/>
          <w:szCs w:val="26"/>
        </w:rPr>
        <w:t>ородской Думы</w:t>
      </w:r>
      <w:r w:rsidR="001651E2" w:rsidRPr="0053510F">
        <w:rPr>
          <w:rFonts w:ascii="Times New Roman" w:hAnsi="Times New Roman"/>
          <w:sz w:val="26"/>
          <w:szCs w:val="26"/>
        </w:rPr>
        <w:t xml:space="preserve">. Подготовку документов необходимых для их работы. Формирование дел в соответствии с утвержденной номенклатурой, их сохранность и сдачу в архив в установленные сроки. Организацию проведения телефонных переговоров с участием Главы города, </w:t>
      </w:r>
      <w:r w:rsidR="001651E2" w:rsidRPr="00765688">
        <w:rPr>
          <w:rFonts w:ascii="Times New Roman" w:hAnsi="Times New Roman"/>
          <w:sz w:val="26"/>
          <w:szCs w:val="26"/>
        </w:rPr>
        <w:t xml:space="preserve">председателя Торжокской </w:t>
      </w:r>
      <w:r w:rsidR="001651E2">
        <w:rPr>
          <w:rFonts w:ascii="Times New Roman" w:hAnsi="Times New Roman"/>
          <w:sz w:val="26"/>
          <w:szCs w:val="26"/>
        </w:rPr>
        <w:t>г</w:t>
      </w:r>
      <w:r w:rsidR="001651E2" w:rsidRPr="00765688">
        <w:rPr>
          <w:rFonts w:ascii="Times New Roman" w:hAnsi="Times New Roman"/>
          <w:sz w:val="26"/>
          <w:szCs w:val="26"/>
        </w:rPr>
        <w:t>ородской Думы</w:t>
      </w:r>
      <w:r w:rsidR="0053510F">
        <w:rPr>
          <w:rFonts w:ascii="Times New Roman" w:hAnsi="Times New Roman"/>
          <w:sz w:val="26"/>
          <w:szCs w:val="26"/>
        </w:rPr>
        <w:t xml:space="preserve">, </w:t>
      </w:r>
      <w:r w:rsidR="001651E2" w:rsidRPr="0053510F">
        <w:rPr>
          <w:rFonts w:ascii="Times New Roman" w:hAnsi="Times New Roman"/>
          <w:sz w:val="26"/>
          <w:szCs w:val="26"/>
        </w:rPr>
        <w:t>доведени</w:t>
      </w:r>
      <w:r w:rsidR="0053510F" w:rsidRPr="0053510F">
        <w:rPr>
          <w:rFonts w:ascii="Times New Roman" w:hAnsi="Times New Roman"/>
          <w:sz w:val="26"/>
          <w:szCs w:val="26"/>
        </w:rPr>
        <w:t>е</w:t>
      </w:r>
      <w:r w:rsidR="001651E2" w:rsidRPr="0053510F">
        <w:rPr>
          <w:rFonts w:ascii="Times New Roman" w:hAnsi="Times New Roman"/>
          <w:sz w:val="26"/>
          <w:szCs w:val="26"/>
        </w:rPr>
        <w:t xml:space="preserve"> до сведения полученной по приемно-переговорным устройствам, каналам связи информации, содержания поступивших телефонограмм. Обеспечени</w:t>
      </w:r>
      <w:r w:rsidR="0053510F" w:rsidRPr="0053510F">
        <w:rPr>
          <w:rFonts w:ascii="Times New Roman" w:hAnsi="Times New Roman"/>
          <w:sz w:val="26"/>
          <w:szCs w:val="26"/>
        </w:rPr>
        <w:t>е</w:t>
      </w:r>
      <w:r w:rsidR="001651E2" w:rsidRPr="0053510F">
        <w:rPr>
          <w:rFonts w:ascii="Times New Roman" w:hAnsi="Times New Roman"/>
          <w:sz w:val="26"/>
          <w:szCs w:val="26"/>
        </w:rPr>
        <w:t xml:space="preserve"> взаимодействия с федеральными органами государственной власти, органами государственной власти Тверской области, других субъектов Российской Федерации, органами местного самоуправления муниципальных образований, а также жителями муниципального образования, юридическими лицами, индивидуальными предпринимателями, общественными и иными объединениями граждан. Подготовк</w:t>
      </w:r>
      <w:r w:rsidR="0053510F" w:rsidRPr="0053510F">
        <w:rPr>
          <w:rFonts w:ascii="Times New Roman" w:hAnsi="Times New Roman"/>
          <w:sz w:val="26"/>
          <w:szCs w:val="26"/>
        </w:rPr>
        <w:t>у</w:t>
      </w:r>
      <w:r w:rsidR="001651E2" w:rsidRPr="0053510F">
        <w:rPr>
          <w:rFonts w:ascii="Times New Roman" w:hAnsi="Times New Roman"/>
          <w:sz w:val="26"/>
          <w:szCs w:val="26"/>
        </w:rPr>
        <w:t xml:space="preserve"> проводимых с участием Главы города</w:t>
      </w:r>
      <w:r w:rsidR="0053510F" w:rsidRPr="0053510F">
        <w:rPr>
          <w:rFonts w:ascii="Times New Roman" w:hAnsi="Times New Roman"/>
          <w:sz w:val="26"/>
          <w:szCs w:val="26"/>
        </w:rPr>
        <w:t xml:space="preserve">, </w:t>
      </w:r>
      <w:r w:rsidR="0053510F" w:rsidRPr="00765688">
        <w:rPr>
          <w:rFonts w:ascii="Times New Roman" w:hAnsi="Times New Roman"/>
          <w:sz w:val="26"/>
          <w:szCs w:val="26"/>
        </w:rPr>
        <w:t xml:space="preserve">председателя Торжокской </w:t>
      </w:r>
      <w:r w:rsidR="0053510F">
        <w:rPr>
          <w:rFonts w:ascii="Times New Roman" w:hAnsi="Times New Roman"/>
          <w:sz w:val="26"/>
          <w:szCs w:val="26"/>
        </w:rPr>
        <w:t>г</w:t>
      </w:r>
      <w:r w:rsidR="0053510F" w:rsidRPr="00765688">
        <w:rPr>
          <w:rFonts w:ascii="Times New Roman" w:hAnsi="Times New Roman"/>
          <w:sz w:val="26"/>
          <w:szCs w:val="26"/>
        </w:rPr>
        <w:t>ородской Думы</w:t>
      </w:r>
      <w:r w:rsidR="001651E2" w:rsidRPr="0053510F">
        <w:rPr>
          <w:rFonts w:ascii="Times New Roman" w:hAnsi="Times New Roman"/>
          <w:sz w:val="26"/>
          <w:szCs w:val="26"/>
        </w:rPr>
        <w:t xml:space="preserve"> заседаний, совещаний, рабочих встреч (сбор необходимых материалов, оповещение участников о времени и месте проведения, повестке дня). Организаци</w:t>
      </w:r>
      <w:r w:rsidR="0053510F" w:rsidRPr="0053510F">
        <w:rPr>
          <w:rFonts w:ascii="Times New Roman" w:hAnsi="Times New Roman"/>
          <w:sz w:val="26"/>
          <w:szCs w:val="26"/>
        </w:rPr>
        <w:t>ю</w:t>
      </w:r>
      <w:r w:rsidR="001651E2" w:rsidRPr="0053510F">
        <w:rPr>
          <w:rFonts w:ascii="Times New Roman" w:hAnsi="Times New Roman"/>
          <w:sz w:val="26"/>
          <w:szCs w:val="26"/>
        </w:rPr>
        <w:t xml:space="preserve"> заседаний совета общественности при Главе города, совета по предпринимательству, «круглых столов», оформление протоколов. </w:t>
      </w:r>
      <w:r w:rsidR="0053510F">
        <w:rPr>
          <w:rFonts w:ascii="Times New Roman" w:hAnsi="Times New Roman"/>
          <w:sz w:val="26"/>
          <w:szCs w:val="26"/>
        </w:rPr>
        <w:t>О</w:t>
      </w:r>
      <w:r w:rsidR="0053510F" w:rsidRPr="009C76A2">
        <w:rPr>
          <w:rFonts w:ascii="Times New Roman" w:hAnsi="Times New Roman"/>
          <w:sz w:val="26"/>
          <w:szCs w:val="26"/>
        </w:rPr>
        <w:t>беспечение деятельности рабочих органов (постоянных комиссий, рабочих групп и иных формирований)</w:t>
      </w:r>
      <w:r w:rsidR="0053510F">
        <w:rPr>
          <w:rFonts w:ascii="Times New Roman" w:hAnsi="Times New Roman"/>
          <w:sz w:val="26"/>
          <w:szCs w:val="26"/>
        </w:rPr>
        <w:t xml:space="preserve"> Торжокской городской Думы. </w:t>
      </w:r>
      <w:r w:rsidR="001651E2" w:rsidRPr="0053510F">
        <w:rPr>
          <w:rFonts w:ascii="Times New Roman" w:hAnsi="Times New Roman"/>
          <w:sz w:val="26"/>
          <w:szCs w:val="26"/>
        </w:rPr>
        <w:t>Организ</w:t>
      </w:r>
      <w:r w:rsidR="0053510F" w:rsidRPr="0053510F">
        <w:rPr>
          <w:rFonts w:ascii="Times New Roman" w:hAnsi="Times New Roman"/>
          <w:sz w:val="26"/>
          <w:szCs w:val="26"/>
        </w:rPr>
        <w:t>ацию</w:t>
      </w:r>
      <w:r w:rsidR="001651E2" w:rsidRPr="0053510F">
        <w:rPr>
          <w:rFonts w:ascii="Times New Roman" w:hAnsi="Times New Roman"/>
          <w:sz w:val="26"/>
          <w:szCs w:val="26"/>
        </w:rPr>
        <w:t xml:space="preserve"> приема граждан по личным вопросам Главой города</w:t>
      </w:r>
      <w:r w:rsidR="0053510F" w:rsidRPr="0053510F">
        <w:rPr>
          <w:rFonts w:ascii="Times New Roman" w:hAnsi="Times New Roman"/>
          <w:sz w:val="26"/>
          <w:szCs w:val="26"/>
        </w:rPr>
        <w:t xml:space="preserve">, </w:t>
      </w:r>
      <w:r w:rsidR="0053510F">
        <w:rPr>
          <w:rFonts w:ascii="Times New Roman" w:hAnsi="Times New Roman"/>
          <w:sz w:val="26"/>
          <w:szCs w:val="26"/>
        </w:rPr>
        <w:t>председателем</w:t>
      </w:r>
      <w:r w:rsidR="0053510F" w:rsidRPr="00765688">
        <w:rPr>
          <w:rFonts w:ascii="Times New Roman" w:hAnsi="Times New Roman"/>
          <w:sz w:val="26"/>
          <w:szCs w:val="26"/>
        </w:rPr>
        <w:t xml:space="preserve"> Торжокской </w:t>
      </w:r>
      <w:r w:rsidR="0053510F">
        <w:rPr>
          <w:rFonts w:ascii="Times New Roman" w:hAnsi="Times New Roman"/>
          <w:sz w:val="26"/>
          <w:szCs w:val="26"/>
        </w:rPr>
        <w:t>г</w:t>
      </w:r>
      <w:r w:rsidR="0053510F" w:rsidRPr="00765688">
        <w:rPr>
          <w:rFonts w:ascii="Times New Roman" w:hAnsi="Times New Roman"/>
          <w:sz w:val="26"/>
          <w:szCs w:val="26"/>
        </w:rPr>
        <w:t>ородской Думы</w:t>
      </w:r>
      <w:r w:rsidR="001651E2" w:rsidRPr="0053510F">
        <w:rPr>
          <w:rFonts w:ascii="Times New Roman" w:hAnsi="Times New Roman"/>
          <w:sz w:val="26"/>
          <w:szCs w:val="26"/>
        </w:rPr>
        <w:t xml:space="preserve"> в установленное время. Обеспечени</w:t>
      </w:r>
      <w:r w:rsidR="0053510F" w:rsidRPr="0053510F">
        <w:rPr>
          <w:rFonts w:ascii="Times New Roman" w:hAnsi="Times New Roman"/>
          <w:sz w:val="26"/>
          <w:szCs w:val="26"/>
        </w:rPr>
        <w:t>е</w:t>
      </w:r>
      <w:r w:rsidR="001651E2" w:rsidRPr="0053510F">
        <w:rPr>
          <w:rFonts w:ascii="Times New Roman" w:hAnsi="Times New Roman"/>
          <w:sz w:val="26"/>
          <w:szCs w:val="26"/>
        </w:rPr>
        <w:t xml:space="preserve"> информирования населения о деятельности органов местного самоуправления;</w:t>
      </w:r>
    </w:p>
    <w:p w:rsidR="00130493" w:rsidRDefault="009C76A2" w:rsidP="00AD0B0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3.1.4. </w:t>
      </w:r>
      <w:r w:rsidR="00041139">
        <w:rPr>
          <w:rFonts w:ascii="Times New Roman" w:hAnsi="Times New Roman"/>
          <w:sz w:val="26"/>
          <w:szCs w:val="26"/>
        </w:rPr>
        <w:t>организацию</w:t>
      </w:r>
      <w:r w:rsidR="003D6909" w:rsidRPr="001E7A43">
        <w:rPr>
          <w:rFonts w:ascii="Times New Roman" w:hAnsi="Times New Roman"/>
          <w:sz w:val="26"/>
          <w:szCs w:val="26"/>
        </w:rPr>
        <w:t xml:space="preserve"> публичных слушаний, собраний и конференций граж</w:t>
      </w:r>
      <w:r w:rsidR="00A27629">
        <w:rPr>
          <w:rFonts w:ascii="Times New Roman" w:hAnsi="Times New Roman"/>
          <w:sz w:val="26"/>
          <w:szCs w:val="26"/>
        </w:rPr>
        <w:t>дан муниципального образования</w:t>
      </w:r>
      <w:r w:rsidR="008F1D66">
        <w:rPr>
          <w:rFonts w:ascii="Times New Roman" w:hAnsi="Times New Roman"/>
          <w:sz w:val="26"/>
          <w:szCs w:val="26"/>
        </w:rPr>
        <w:t xml:space="preserve"> (</w:t>
      </w:r>
      <w:r w:rsidR="00C52780">
        <w:rPr>
          <w:rFonts w:ascii="Times New Roman" w:hAnsi="Times New Roman" w:cs="Times New Roman"/>
          <w:sz w:val="26"/>
          <w:szCs w:val="26"/>
        </w:rPr>
        <w:t>оповещение через средства массовой информации</w:t>
      </w:r>
      <w:r w:rsidR="00C52780" w:rsidRPr="00C52780">
        <w:rPr>
          <w:rFonts w:ascii="Times New Roman" w:hAnsi="Times New Roman"/>
          <w:sz w:val="26"/>
          <w:szCs w:val="26"/>
        </w:rPr>
        <w:t xml:space="preserve"> </w:t>
      </w:r>
      <w:r w:rsidR="00C52780" w:rsidRPr="00765688">
        <w:rPr>
          <w:rFonts w:ascii="Times New Roman" w:hAnsi="Times New Roman"/>
          <w:sz w:val="26"/>
          <w:szCs w:val="26"/>
        </w:rPr>
        <w:t xml:space="preserve">о времени и </w:t>
      </w:r>
      <w:r w:rsidR="00C52780" w:rsidRPr="00A37A12">
        <w:rPr>
          <w:rFonts w:ascii="Times New Roman" w:hAnsi="Times New Roman" w:cs="Times New Roman"/>
          <w:sz w:val="26"/>
          <w:szCs w:val="26"/>
        </w:rPr>
        <w:t>месте проведения</w:t>
      </w:r>
      <w:r w:rsidR="00C52780">
        <w:rPr>
          <w:rFonts w:ascii="Times New Roman" w:hAnsi="Times New Roman" w:cs="Times New Roman"/>
          <w:sz w:val="26"/>
          <w:szCs w:val="26"/>
        </w:rPr>
        <w:t xml:space="preserve"> публичных мероприятий, </w:t>
      </w:r>
      <w:r w:rsidR="00F56210" w:rsidRPr="00A37A12">
        <w:rPr>
          <w:rFonts w:ascii="Times New Roman" w:hAnsi="Times New Roman" w:cs="Times New Roman"/>
          <w:sz w:val="26"/>
          <w:szCs w:val="26"/>
        </w:rPr>
        <w:t>организационно-техническое обеспечение</w:t>
      </w:r>
      <w:r w:rsidR="004957F3" w:rsidRPr="00A37A12">
        <w:rPr>
          <w:rFonts w:ascii="Times New Roman" w:hAnsi="Times New Roman" w:cs="Times New Roman"/>
          <w:sz w:val="26"/>
          <w:szCs w:val="26"/>
        </w:rPr>
        <w:t xml:space="preserve"> их проведения</w:t>
      </w:r>
      <w:r w:rsidR="00BA36E4" w:rsidRPr="00A37A12">
        <w:rPr>
          <w:rFonts w:ascii="Times New Roman" w:hAnsi="Times New Roman" w:cs="Times New Roman"/>
          <w:sz w:val="26"/>
          <w:szCs w:val="26"/>
        </w:rPr>
        <w:t>)</w:t>
      </w:r>
      <w:r w:rsidR="00A37A12" w:rsidRPr="00A37A12">
        <w:rPr>
          <w:rFonts w:ascii="Times New Roman" w:hAnsi="Times New Roman" w:cs="Times New Roman"/>
          <w:sz w:val="26"/>
          <w:szCs w:val="26"/>
        </w:rPr>
        <w:t xml:space="preserve">, </w:t>
      </w:r>
      <w:r w:rsidR="008F2E91">
        <w:rPr>
          <w:rFonts w:ascii="Times New Roman" w:hAnsi="Times New Roman" w:cs="Times New Roman"/>
          <w:sz w:val="26"/>
          <w:szCs w:val="26"/>
        </w:rPr>
        <w:t>содействие избирательной</w:t>
      </w:r>
      <w:r w:rsidR="00A37A12" w:rsidRPr="00A37A12">
        <w:rPr>
          <w:rFonts w:ascii="Times New Roman" w:hAnsi="Times New Roman" w:cs="Times New Roman"/>
          <w:sz w:val="26"/>
          <w:szCs w:val="26"/>
        </w:rPr>
        <w:t xml:space="preserve"> коми</w:t>
      </w:r>
      <w:r w:rsidR="008F2E91">
        <w:rPr>
          <w:rFonts w:ascii="Times New Roman" w:hAnsi="Times New Roman" w:cs="Times New Roman"/>
          <w:sz w:val="26"/>
          <w:szCs w:val="26"/>
        </w:rPr>
        <w:t>ссии</w:t>
      </w:r>
      <w:r w:rsidR="00A37A12" w:rsidRPr="00A37A12">
        <w:rPr>
          <w:rFonts w:ascii="Times New Roman" w:hAnsi="Times New Roman" w:cs="Times New Roman"/>
          <w:sz w:val="26"/>
          <w:szCs w:val="26"/>
        </w:rPr>
        <w:t xml:space="preserve"> при подготовке и </w:t>
      </w:r>
      <w:r w:rsidR="00A37A12" w:rsidRPr="00130493">
        <w:rPr>
          <w:rFonts w:ascii="Times New Roman" w:hAnsi="Times New Roman"/>
          <w:sz w:val="26"/>
          <w:szCs w:val="26"/>
        </w:rPr>
        <w:t xml:space="preserve">проведении выборов в органы </w:t>
      </w:r>
      <w:r w:rsidR="002F4847">
        <w:rPr>
          <w:rFonts w:ascii="Times New Roman" w:hAnsi="Times New Roman"/>
          <w:sz w:val="26"/>
          <w:szCs w:val="26"/>
        </w:rPr>
        <w:t xml:space="preserve">местного </w:t>
      </w:r>
      <w:r w:rsidR="00A37A12" w:rsidRPr="00130493">
        <w:rPr>
          <w:rFonts w:ascii="Times New Roman" w:hAnsi="Times New Roman"/>
          <w:sz w:val="26"/>
          <w:szCs w:val="26"/>
        </w:rPr>
        <w:t>самоуправления, местного референдума</w:t>
      </w:r>
      <w:r w:rsidR="00BA36E4" w:rsidRPr="00130493">
        <w:rPr>
          <w:rFonts w:ascii="Times New Roman" w:hAnsi="Times New Roman"/>
          <w:sz w:val="26"/>
          <w:szCs w:val="26"/>
        </w:rPr>
        <w:t>;</w:t>
      </w:r>
    </w:p>
    <w:p w:rsidR="00130493" w:rsidRPr="00DE195C" w:rsidRDefault="00130493" w:rsidP="00AD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3.1.5. </w:t>
      </w:r>
      <w:r w:rsidRPr="00130493">
        <w:rPr>
          <w:rFonts w:ascii="Times New Roman" w:hAnsi="Times New Roman"/>
          <w:sz w:val="26"/>
          <w:szCs w:val="26"/>
        </w:rPr>
        <w:t>обеспечение деятельности коллегиальных и совещательных органов при органах местного самоуправления</w:t>
      </w:r>
      <w:r w:rsidR="00C34EB3">
        <w:rPr>
          <w:rFonts w:ascii="Times New Roman" w:hAnsi="Times New Roman"/>
          <w:sz w:val="26"/>
          <w:szCs w:val="26"/>
        </w:rPr>
        <w:t xml:space="preserve"> </w:t>
      </w:r>
      <w:r w:rsidR="00C34EB3" w:rsidRPr="00765688">
        <w:rPr>
          <w:rFonts w:ascii="Times New Roman" w:hAnsi="Times New Roman"/>
          <w:sz w:val="26"/>
          <w:szCs w:val="26"/>
        </w:rPr>
        <w:t>(сбор необходимых материалов, оповещение участников о времени и месте проведения, повестке дня</w:t>
      </w:r>
      <w:r w:rsidR="00C34EB3">
        <w:rPr>
          <w:rFonts w:ascii="Times New Roman" w:hAnsi="Times New Roman"/>
          <w:sz w:val="26"/>
          <w:szCs w:val="26"/>
        </w:rPr>
        <w:t xml:space="preserve">, оформление протокола, </w:t>
      </w:r>
      <w:r w:rsidR="001326AB" w:rsidRPr="00BA6794">
        <w:rPr>
          <w:rFonts w:ascii="Times New Roman" w:hAnsi="Times New Roman"/>
          <w:sz w:val="26"/>
          <w:szCs w:val="26"/>
        </w:rPr>
        <w:t>организационно-техническое обеспечение их проведения</w:t>
      </w:r>
      <w:r w:rsidR="00C34EB3" w:rsidRPr="00765688">
        <w:rPr>
          <w:rFonts w:ascii="Times New Roman" w:hAnsi="Times New Roman"/>
          <w:sz w:val="26"/>
          <w:szCs w:val="26"/>
        </w:rPr>
        <w:t>)</w:t>
      </w:r>
      <w:r w:rsidRPr="00130493">
        <w:rPr>
          <w:rFonts w:ascii="Times New Roman" w:hAnsi="Times New Roman"/>
          <w:sz w:val="26"/>
          <w:szCs w:val="26"/>
        </w:rPr>
        <w:t xml:space="preserve">; </w:t>
      </w:r>
    </w:p>
    <w:p w:rsidR="00BA6794" w:rsidRDefault="00DE195C" w:rsidP="00AD0B03">
      <w:pPr>
        <w:pStyle w:val="consplusnormal0"/>
        <w:spacing w:before="0" w:beforeAutospacing="0" w:after="0" w:afterAutospacing="0"/>
        <w:ind w:firstLine="709"/>
        <w:jc w:val="both"/>
        <w:rPr>
          <w:rFonts w:eastAsiaTheme="minorEastAsia" w:cstheme="minorBidi"/>
          <w:sz w:val="26"/>
          <w:szCs w:val="26"/>
        </w:rPr>
      </w:pPr>
      <w:r w:rsidRPr="00BA6794">
        <w:rPr>
          <w:rFonts w:eastAsiaTheme="minorEastAsia" w:cstheme="minorBidi"/>
          <w:sz w:val="26"/>
          <w:szCs w:val="26"/>
        </w:rPr>
        <w:t>3.1.6</w:t>
      </w:r>
      <w:r w:rsidR="00A91A20" w:rsidRPr="00BA6794">
        <w:rPr>
          <w:rFonts w:eastAsiaTheme="minorEastAsia" w:cstheme="minorBidi"/>
          <w:sz w:val="26"/>
          <w:szCs w:val="26"/>
        </w:rPr>
        <w:t>. организа</w:t>
      </w:r>
      <w:r w:rsidR="00041139">
        <w:rPr>
          <w:rFonts w:eastAsiaTheme="minorEastAsia" w:cstheme="minorBidi"/>
          <w:sz w:val="26"/>
          <w:szCs w:val="26"/>
        </w:rPr>
        <w:t>цию</w:t>
      </w:r>
      <w:r w:rsidR="00B52135" w:rsidRPr="00BA6794">
        <w:rPr>
          <w:rFonts w:eastAsiaTheme="minorEastAsia" w:cstheme="minorBidi"/>
          <w:sz w:val="26"/>
          <w:szCs w:val="26"/>
        </w:rPr>
        <w:t xml:space="preserve"> делопроизводства</w:t>
      </w:r>
      <w:r w:rsidR="00193164">
        <w:rPr>
          <w:rFonts w:eastAsiaTheme="minorEastAsia" w:cstheme="minorBidi"/>
          <w:sz w:val="26"/>
          <w:szCs w:val="26"/>
        </w:rPr>
        <w:t>, включая прием и регистрацию</w:t>
      </w:r>
      <w:r w:rsidR="00B52135" w:rsidRPr="00BA6794">
        <w:rPr>
          <w:rFonts w:eastAsiaTheme="minorEastAsia" w:cstheme="minorBidi"/>
          <w:sz w:val="26"/>
          <w:szCs w:val="26"/>
        </w:rPr>
        <w:t xml:space="preserve"> входящих документов, в т. ч</w:t>
      </w:r>
      <w:r w:rsidR="00193164">
        <w:rPr>
          <w:rFonts w:eastAsiaTheme="minorEastAsia" w:cstheme="minorBidi"/>
          <w:sz w:val="26"/>
          <w:szCs w:val="26"/>
        </w:rPr>
        <w:t>. по электронной почте, передачу</w:t>
      </w:r>
      <w:r w:rsidR="00B52135" w:rsidRPr="00BA6794">
        <w:rPr>
          <w:rFonts w:eastAsiaTheme="minorEastAsia" w:cstheme="minorBidi"/>
          <w:sz w:val="26"/>
          <w:szCs w:val="26"/>
        </w:rPr>
        <w:t xml:space="preserve"> </w:t>
      </w:r>
      <w:r w:rsidR="00193164">
        <w:rPr>
          <w:rFonts w:eastAsiaTheme="minorEastAsia" w:cstheme="minorBidi"/>
          <w:sz w:val="26"/>
          <w:szCs w:val="26"/>
        </w:rPr>
        <w:t>их на исполнение, постановку</w:t>
      </w:r>
      <w:r w:rsidR="00B52135" w:rsidRPr="00BA6794">
        <w:rPr>
          <w:rFonts w:eastAsiaTheme="minorEastAsia" w:cstheme="minorBidi"/>
          <w:sz w:val="26"/>
          <w:szCs w:val="26"/>
        </w:rPr>
        <w:t xml:space="preserve"> на контроль</w:t>
      </w:r>
      <w:r w:rsidR="00193164">
        <w:rPr>
          <w:rFonts w:eastAsiaTheme="minorEastAsia" w:cstheme="minorBidi"/>
          <w:sz w:val="26"/>
          <w:szCs w:val="26"/>
        </w:rPr>
        <w:t>, контроль прохождения документов, снятие с контроля, подготовку</w:t>
      </w:r>
      <w:r w:rsidR="00B52135" w:rsidRPr="00BA6794">
        <w:rPr>
          <w:rFonts w:eastAsiaTheme="minorEastAsia" w:cstheme="minorBidi"/>
          <w:sz w:val="26"/>
          <w:szCs w:val="26"/>
        </w:rPr>
        <w:t xml:space="preserve"> справок о состоянии исполни</w:t>
      </w:r>
      <w:r w:rsidR="00193164">
        <w:rPr>
          <w:rFonts w:eastAsiaTheme="minorEastAsia" w:cstheme="minorBidi"/>
          <w:sz w:val="26"/>
          <w:szCs w:val="26"/>
        </w:rPr>
        <w:t>тельской дисциплины, регистрацию</w:t>
      </w:r>
      <w:r w:rsidR="00B52135" w:rsidRPr="00BA6794">
        <w:rPr>
          <w:rFonts w:eastAsiaTheme="minorEastAsia" w:cstheme="minorBidi"/>
          <w:sz w:val="26"/>
          <w:szCs w:val="26"/>
        </w:rPr>
        <w:t xml:space="preserve"> в журнале исходящих документов, подготов</w:t>
      </w:r>
      <w:r w:rsidR="00193164">
        <w:rPr>
          <w:rFonts w:eastAsiaTheme="minorEastAsia" w:cstheme="minorBidi"/>
          <w:sz w:val="26"/>
          <w:szCs w:val="26"/>
        </w:rPr>
        <w:t>ку к отправке и отправку</w:t>
      </w:r>
      <w:r w:rsidR="00B52135" w:rsidRPr="00BA6794">
        <w:rPr>
          <w:rFonts w:eastAsiaTheme="minorEastAsia" w:cstheme="minorBidi"/>
          <w:sz w:val="26"/>
          <w:szCs w:val="26"/>
        </w:rPr>
        <w:t xml:space="preserve"> документов</w:t>
      </w:r>
      <w:r w:rsidR="00193164" w:rsidRPr="00193164">
        <w:rPr>
          <w:rFonts w:eastAsiaTheme="minorEastAsia" w:cstheme="minorBidi"/>
          <w:sz w:val="26"/>
          <w:szCs w:val="26"/>
        </w:rPr>
        <w:t xml:space="preserve"> </w:t>
      </w:r>
      <w:r w:rsidR="00193164">
        <w:rPr>
          <w:rFonts w:eastAsiaTheme="minorEastAsia" w:cstheme="minorBidi"/>
          <w:sz w:val="26"/>
          <w:szCs w:val="26"/>
        </w:rPr>
        <w:t>адресатам</w:t>
      </w:r>
      <w:r w:rsidR="00B52135" w:rsidRPr="00BA6794">
        <w:rPr>
          <w:rFonts w:eastAsiaTheme="minorEastAsia" w:cstheme="minorBidi"/>
          <w:sz w:val="26"/>
          <w:szCs w:val="26"/>
        </w:rPr>
        <w:t>, в том числе по электронной почте</w:t>
      </w:r>
      <w:r w:rsidR="00193164">
        <w:rPr>
          <w:rFonts w:eastAsiaTheme="minorEastAsia" w:cstheme="minorBidi"/>
          <w:sz w:val="26"/>
          <w:szCs w:val="26"/>
        </w:rPr>
        <w:t>. Организацию</w:t>
      </w:r>
      <w:r w:rsidR="00D71753" w:rsidRPr="00BA6794">
        <w:rPr>
          <w:rFonts w:eastAsiaTheme="minorEastAsia" w:cstheme="minorBidi"/>
          <w:sz w:val="26"/>
          <w:szCs w:val="26"/>
        </w:rPr>
        <w:t xml:space="preserve"> прием</w:t>
      </w:r>
      <w:r w:rsidR="00193164">
        <w:rPr>
          <w:rFonts w:eastAsiaTheme="minorEastAsia" w:cstheme="minorBidi"/>
          <w:sz w:val="26"/>
          <w:szCs w:val="26"/>
        </w:rPr>
        <w:t>а и регистрации</w:t>
      </w:r>
      <w:r w:rsidR="00D71753" w:rsidRPr="00BA6794">
        <w:rPr>
          <w:rFonts w:eastAsiaTheme="minorEastAsia" w:cstheme="minorBidi"/>
          <w:sz w:val="26"/>
          <w:szCs w:val="26"/>
        </w:rPr>
        <w:t xml:space="preserve"> </w:t>
      </w:r>
      <w:r w:rsidR="009F6202" w:rsidRPr="00BA6794">
        <w:rPr>
          <w:rFonts w:eastAsiaTheme="minorEastAsia" w:cstheme="minorBidi"/>
          <w:sz w:val="26"/>
          <w:szCs w:val="26"/>
        </w:rPr>
        <w:t xml:space="preserve">письменных </w:t>
      </w:r>
      <w:r w:rsidR="00D71753" w:rsidRPr="00BA6794">
        <w:rPr>
          <w:rFonts w:eastAsiaTheme="minorEastAsia" w:cstheme="minorBidi"/>
          <w:sz w:val="26"/>
          <w:szCs w:val="26"/>
        </w:rPr>
        <w:t xml:space="preserve">обращений </w:t>
      </w:r>
      <w:r w:rsidR="00D71753" w:rsidRPr="00BA6794">
        <w:rPr>
          <w:rFonts w:eastAsiaTheme="minorEastAsia" w:cstheme="minorBidi"/>
          <w:sz w:val="26"/>
          <w:szCs w:val="26"/>
        </w:rPr>
        <w:lastRenderedPageBreak/>
        <w:t>граждан</w:t>
      </w:r>
      <w:r w:rsidR="00CF7C31">
        <w:rPr>
          <w:rFonts w:eastAsiaTheme="minorEastAsia" w:cstheme="minorBidi"/>
          <w:sz w:val="26"/>
          <w:szCs w:val="26"/>
        </w:rPr>
        <w:t xml:space="preserve"> и ответов на них</w:t>
      </w:r>
      <w:r w:rsidR="00193164">
        <w:rPr>
          <w:rFonts w:eastAsiaTheme="minorEastAsia" w:cstheme="minorBidi"/>
          <w:sz w:val="26"/>
          <w:szCs w:val="26"/>
        </w:rPr>
        <w:t>. О</w:t>
      </w:r>
      <w:r w:rsidR="00FB68F7" w:rsidRPr="00FB68F7">
        <w:rPr>
          <w:rFonts w:eastAsiaTheme="minorEastAsia" w:cstheme="minorBidi"/>
          <w:sz w:val="26"/>
          <w:szCs w:val="26"/>
        </w:rPr>
        <w:t>беспечение режима секретности в делопроизводстве</w:t>
      </w:r>
      <w:r w:rsidR="00BA6794">
        <w:rPr>
          <w:rFonts w:eastAsiaTheme="minorEastAsia" w:cstheme="minorBidi"/>
          <w:sz w:val="26"/>
          <w:szCs w:val="26"/>
        </w:rPr>
        <w:t>.</w:t>
      </w:r>
      <w:r w:rsidR="00F26DC0" w:rsidRPr="00F26DC0">
        <w:rPr>
          <w:sz w:val="26"/>
          <w:szCs w:val="26"/>
        </w:rPr>
        <w:t xml:space="preserve"> </w:t>
      </w:r>
      <w:r w:rsidR="00F26DC0">
        <w:rPr>
          <w:sz w:val="26"/>
          <w:szCs w:val="26"/>
        </w:rPr>
        <w:t>Формирование дел в соответствии с утвержденной номенклатурой, их сохранность и сдачу в архив</w:t>
      </w:r>
      <w:r w:rsidR="00F26DC0" w:rsidRPr="00EE242E">
        <w:rPr>
          <w:sz w:val="26"/>
          <w:szCs w:val="26"/>
        </w:rPr>
        <w:t xml:space="preserve"> </w:t>
      </w:r>
      <w:r w:rsidR="00F26DC0">
        <w:rPr>
          <w:sz w:val="26"/>
          <w:szCs w:val="26"/>
        </w:rPr>
        <w:t>в установленные сроки</w:t>
      </w:r>
      <w:r w:rsidR="00F26DC0">
        <w:rPr>
          <w:rFonts w:eastAsia="ＭＳ 明朝"/>
          <w:sz w:val="26"/>
          <w:szCs w:val="26"/>
        </w:rPr>
        <w:t>.</w:t>
      </w:r>
    </w:p>
    <w:p w:rsidR="00041139" w:rsidRDefault="00056F6F" w:rsidP="00AD0B03">
      <w:pPr>
        <w:pStyle w:val="consplusnormal0"/>
        <w:spacing w:before="0" w:beforeAutospacing="0" w:after="0" w:afterAutospacing="0"/>
        <w:ind w:firstLine="709"/>
        <w:jc w:val="both"/>
        <w:rPr>
          <w:rFonts w:eastAsiaTheme="minorEastAsia" w:cstheme="minorBidi"/>
          <w:sz w:val="26"/>
          <w:szCs w:val="26"/>
        </w:rPr>
      </w:pPr>
      <w:r w:rsidRPr="00BA6794">
        <w:rPr>
          <w:rFonts w:eastAsiaTheme="minorEastAsia" w:cstheme="minorBidi"/>
          <w:sz w:val="26"/>
          <w:szCs w:val="26"/>
        </w:rPr>
        <w:t xml:space="preserve">Организация делопроизводства </w:t>
      </w:r>
      <w:r w:rsidR="00BA6794" w:rsidRPr="00BA6794">
        <w:rPr>
          <w:rFonts w:eastAsiaTheme="minorEastAsia" w:cstheme="minorBidi"/>
          <w:sz w:val="26"/>
          <w:szCs w:val="26"/>
        </w:rPr>
        <w:t>осуществляет</w:t>
      </w:r>
      <w:r w:rsidR="00BA6794">
        <w:rPr>
          <w:rFonts w:eastAsiaTheme="minorEastAsia" w:cstheme="minorBidi"/>
          <w:sz w:val="26"/>
          <w:szCs w:val="26"/>
        </w:rPr>
        <w:t>ся в соответствии с инструкцией</w:t>
      </w:r>
      <w:r w:rsidR="00BA6794" w:rsidRPr="00BA6794">
        <w:rPr>
          <w:rFonts w:eastAsiaTheme="minorEastAsia" w:cstheme="minorBidi"/>
          <w:sz w:val="26"/>
          <w:szCs w:val="26"/>
        </w:rPr>
        <w:t xml:space="preserve"> </w:t>
      </w:r>
      <w:r w:rsidR="00BA6794">
        <w:rPr>
          <w:rFonts w:eastAsiaTheme="minorEastAsia" w:cstheme="minorBidi"/>
          <w:sz w:val="26"/>
          <w:szCs w:val="26"/>
        </w:rPr>
        <w:t>об организации делопроизводства</w:t>
      </w:r>
      <w:r w:rsidR="00F369A3">
        <w:rPr>
          <w:rFonts w:eastAsiaTheme="minorEastAsia" w:cstheme="minorBidi"/>
          <w:sz w:val="26"/>
          <w:szCs w:val="26"/>
        </w:rPr>
        <w:t>, утвержденной постановлением администрации города Торжка</w:t>
      </w:r>
      <w:r w:rsidR="0075202F">
        <w:rPr>
          <w:rFonts w:eastAsiaTheme="minorEastAsia" w:cstheme="minorBidi"/>
          <w:sz w:val="26"/>
          <w:szCs w:val="26"/>
        </w:rPr>
        <w:t xml:space="preserve"> и номенклатурой дел</w:t>
      </w:r>
      <w:r w:rsidR="00130493" w:rsidRPr="00DA49CF">
        <w:rPr>
          <w:rFonts w:eastAsiaTheme="minorEastAsia" w:cstheme="minorBidi"/>
          <w:sz w:val="26"/>
          <w:szCs w:val="26"/>
        </w:rPr>
        <w:t>;</w:t>
      </w:r>
    </w:p>
    <w:p w:rsidR="00CF7C31" w:rsidRPr="00CF7C31" w:rsidRDefault="00CF7C31" w:rsidP="00AD0B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C31">
        <w:rPr>
          <w:rFonts w:ascii="Times New Roman" w:hAnsi="Times New Roman"/>
          <w:sz w:val="26"/>
          <w:szCs w:val="26"/>
        </w:rPr>
        <w:t xml:space="preserve">3.1.7. </w:t>
      </w:r>
      <w:r w:rsidR="005D7110">
        <w:rPr>
          <w:rFonts w:ascii="Times New Roman" w:hAnsi="Times New Roman"/>
          <w:sz w:val="26"/>
          <w:szCs w:val="26"/>
        </w:rPr>
        <w:t>организацию</w:t>
      </w:r>
      <w:r w:rsidRPr="00CF7C31">
        <w:rPr>
          <w:rFonts w:ascii="Times New Roman" w:hAnsi="Times New Roman"/>
          <w:sz w:val="26"/>
          <w:szCs w:val="26"/>
        </w:rPr>
        <w:t xml:space="preserve"> личного приема граждан должностными лицами органов местного самоуправления, а также обеспечение рассмотрения индивидуальных и коллективных обращений граждан;</w:t>
      </w:r>
    </w:p>
    <w:p w:rsidR="00063FC8" w:rsidRDefault="00CF7C31" w:rsidP="00AD0B03">
      <w:pPr>
        <w:pStyle w:val="consplusnormal0"/>
        <w:spacing w:before="0" w:beforeAutospacing="0" w:after="0" w:afterAutospacing="0"/>
        <w:ind w:firstLine="709"/>
        <w:jc w:val="both"/>
        <w:rPr>
          <w:rFonts w:eastAsiaTheme="minorEastAsia" w:cstheme="minorBidi"/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>3.1.8</w:t>
      </w:r>
      <w:r w:rsidR="00854C6F" w:rsidRPr="00A02EAE">
        <w:rPr>
          <w:rFonts w:eastAsiaTheme="minorEastAsia" w:cstheme="minorBidi"/>
          <w:sz w:val="26"/>
          <w:szCs w:val="26"/>
        </w:rPr>
        <w:t xml:space="preserve">. </w:t>
      </w:r>
      <w:r w:rsidR="00882325" w:rsidRPr="00A02EAE">
        <w:rPr>
          <w:rFonts w:eastAsiaTheme="minorEastAsia" w:cstheme="minorBidi"/>
          <w:sz w:val="26"/>
          <w:szCs w:val="26"/>
        </w:rPr>
        <w:t>документально-правовое обеспечение</w:t>
      </w:r>
      <w:r w:rsidR="00DA49CF" w:rsidRPr="00A02EAE">
        <w:rPr>
          <w:rFonts w:eastAsiaTheme="minorEastAsia" w:cstheme="minorBidi"/>
          <w:sz w:val="26"/>
          <w:szCs w:val="26"/>
        </w:rPr>
        <w:t xml:space="preserve"> (создание документально-правовой базы</w:t>
      </w:r>
      <w:r w:rsidR="005F3A4B" w:rsidRPr="00A02EAE">
        <w:rPr>
          <w:rFonts w:eastAsiaTheme="minorEastAsia" w:cstheme="minorBidi"/>
          <w:sz w:val="26"/>
          <w:szCs w:val="26"/>
        </w:rPr>
        <w:t>, ведение реестра муниципальных правовых актов</w:t>
      </w:r>
      <w:r w:rsidR="00A02EAE">
        <w:rPr>
          <w:rFonts w:eastAsiaTheme="minorEastAsia" w:cstheme="minorBidi"/>
          <w:sz w:val="26"/>
          <w:szCs w:val="26"/>
        </w:rPr>
        <w:t>, их публикация</w:t>
      </w:r>
      <w:r w:rsidR="005F3A4B" w:rsidRPr="00A02EAE">
        <w:rPr>
          <w:rFonts w:eastAsiaTheme="minorEastAsia" w:cstheme="minorBidi"/>
          <w:sz w:val="26"/>
          <w:szCs w:val="26"/>
        </w:rPr>
        <w:t>)</w:t>
      </w:r>
      <w:r w:rsidR="004A5A37">
        <w:rPr>
          <w:rFonts w:eastAsiaTheme="minorEastAsia" w:cstheme="minorBidi"/>
          <w:sz w:val="26"/>
          <w:szCs w:val="26"/>
        </w:rPr>
        <w:t>;</w:t>
      </w:r>
    </w:p>
    <w:p w:rsidR="00BA7DEA" w:rsidRDefault="00CF7C31" w:rsidP="00AD0B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3.1.9</w:t>
      </w:r>
      <w:r w:rsidR="00A02EAE" w:rsidRPr="00063FC8">
        <w:rPr>
          <w:rFonts w:ascii="Times New Roman" w:hAnsi="Times New Roman"/>
          <w:sz w:val="26"/>
          <w:szCs w:val="26"/>
        </w:rPr>
        <w:t>.</w:t>
      </w:r>
      <w:r w:rsidR="0071202B" w:rsidRPr="00063FC8">
        <w:rPr>
          <w:rFonts w:ascii="Times New Roman" w:hAnsi="Times New Roman"/>
          <w:sz w:val="26"/>
          <w:szCs w:val="26"/>
        </w:rPr>
        <w:t xml:space="preserve"> программно-информационное обеспечение</w:t>
      </w:r>
      <w:r w:rsidR="001278DC">
        <w:rPr>
          <w:rFonts w:ascii="Times New Roman" w:hAnsi="Times New Roman"/>
          <w:sz w:val="26"/>
          <w:szCs w:val="26"/>
        </w:rPr>
        <w:t xml:space="preserve">, включая поддержание </w:t>
      </w:r>
      <w:r w:rsidR="00063FC8" w:rsidRPr="00BA7DEA">
        <w:rPr>
          <w:rFonts w:ascii="Times New Roman" w:hAnsi="Times New Roman"/>
          <w:sz w:val="26"/>
          <w:szCs w:val="26"/>
        </w:rPr>
        <w:t xml:space="preserve">работоспособности комплекса технических средств </w:t>
      </w:r>
      <w:r w:rsidR="005A39E0" w:rsidRPr="00BA7DEA">
        <w:rPr>
          <w:rFonts w:ascii="Times New Roman" w:hAnsi="Times New Roman"/>
          <w:sz w:val="26"/>
          <w:szCs w:val="26"/>
        </w:rPr>
        <w:t xml:space="preserve">вычислительной сети </w:t>
      </w:r>
      <w:r w:rsidR="00063FC8" w:rsidRPr="00BA7DEA">
        <w:rPr>
          <w:rFonts w:ascii="Times New Roman" w:hAnsi="Times New Roman"/>
          <w:sz w:val="26"/>
          <w:szCs w:val="26"/>
        </w:rPr>
        <w:t>и системного программного обеспечения общего применения</w:t>
      </w:r>
      <w:r w:rsidR="005A39E0" w:rsidRPr="00BA7DEA">
        <w:rPr>
          <w:rFonts w:ascii="Times New Roman" w:hAnsi="Times New Roman"/>
          <w:sz w:val="26"/>
          <w:szCs w:val="26"/>
        </w:rPr>
        <w:t>, внедрение и сопровождение систем телекоммуникаций</w:t>
      </w:r>
      <w:r w:rsidR="00BA7DEA">
        <w:rPr>
          <w:rFonts w:ascii="Times New Roman" w:hAnsi="Times New Roman"/>
          <w:sz w:val="26"/>
          <w:szCs w:val="26"/>
        </w:rPr>
        <w:t>, в</w:t>
      </w:r>
      <w:r w:rsidR="00BA7DEA" w:rsidRPr="00BA7DEA">
        <w:rPr>
          <w:rFonts w:ascii="Times New Roman" w:hAnsi="Times New Roman"/>
          <w:sz w:val="26"/>
          <w:szCs w:val="26"/>
        </w:rPr>
        <w:t>недрение и сопровождение прикладных программных средств</w:t>
      </w:r>
      <w:r w:rsidR="00BA7DEA">
        <w:rPr>
          <w:rFonts w:ascii="Times New Roman" w:hAnsi="Times New Roman"/>
          <w:sz w:val="26"/>
          <w:szCs w:val="26"/>
        </w:rPr>
        <w:t>, а</w:t>
      </w:r>
      <w:r w:rsidR="00BA7DEA" w:rsidRPr="00BA7DEA">
        <w:rPr>
          <w:rFonts w:ascii="Times New Roman" w:hAnsi="Times New Roman"/>
          <w:sz w:val="26"/>
          <w:szCs w:val="26"/>
        </w:rPr>
        <w:t>дм</w:t>
      </w:r>
      <w:r w:rsidR="00BA7DEA">
        <w:rPr>
          <w:rFonts w:ascii="Times New Roman" w:hAnsi="Times New Roman"/>
          <w:sz w:val="26"/>
          <w:szCs w:val="26"/>
        </w:rPr>
        <w:t xml:space="preserve">инистрирование сетевых ресурсов и </w:t>
      </w:r>
      <w:r w:rsidR="00BA7DEA" w:rsidRPr="00BA7DEA">
        <w:rPr>
          <w:rFonts w:ascii="Times New Roman" w:hAnsi="Times New Roman"/>
          <w:sz w:val="26"/>
          <w:szCs w:val="26"/>
        </w:rPr>
        <w:t>ресурсов баз данных</w:t>
      </w:r>
      <w:r w:rsidR="00F353BC">
        <w:rPr>
          <w:rFonts w:ascii="Times New Roman" w:hAnsi="Times New Roman"/>
          <w:sz w:val="26"/>
          <w:szCs w:val="26"/>
        </w:rPr>
        <w:t>,</w:t>
      </w:r>
      <w:r w:rsidR="00BA7DEA" w:rsidRPr="00BA7DEA">
        <w:rPr>
          <w:rFonts w:ascii="Times New Roman" w:hAnsi="Times New Roman"/>
          <w:sz w:val="26"/>
          <w:szCs w:val="26"/>
        </w:rPr>
        <w:t xml:space="preserve"> </w:t>
      </w:r>
      <w:r w:rsidR="00F353BC">
        <w:rPr>
          <w:rFonts w:ascii="Times New Roman" w:hAnsi="Times New Roman"/>
          <w:sz w:val="26"/>
          <w:szCs w:val="26"/>
        </w:rPr>
        <w:t>о</w:t>
      </w:r>
      <w:r w:rsidR="00F353BC" w:rsidRPr="00BA7DEA">
        <w:rPr>
          <w:rFonts w:ascii="Times New Roman" w:hAnsi="Times New Roman"/>
          <w:sz w:val="26"/>
          <w:szCs w:val="26"/>
        </w:rPr>
        <w:t xml:space="preserve">беспечение </w:t>
      </w:r>
      <w:r w:rsidR="00BA7DEA" w:rsidRPr="00BA7DEA">
        <w:rPr>
          <w:rFonts w:ascii="Times New Roman" w:hAnsi="Times New Roman"/>
          <w:sz w:val="26"/>
          <w:szCs w:val="26"/>
        </w:rPr>
        <w:t>антивирусной защиты</w:t>
      </w:r>
      <w:r w:rsidR="00F353BC">
        <w:rPr>
          <w:rFonts w:ascii="Times New Roman" w:hAnsi="Times New Roman"/>
          <w:sz w:val="26"/>
          <w:szCs w:val="26"/>
        </w:rPr>
        <w:t xml:space="preserve">, </w:t>
      </w:r>
      <w:r w:rsidR="00BA7DEA" w:rsidRPr="00BA7DEA">
        <w:rPr>
          <w:rFonts w:ascii="Times New Roman" w:hAnsi="Times New Roman"/>
          <w:sz w:val="26"/>
          <w:szCs w:val="26"/>
        </w:rPr>
        <w:t>резервно</w:t>
      </w:r>
      <w:r w:rsidR="00F353BC">
        <w:rPr>
          <w:rFonts w:ascii="Times New Roman" w:hAnsi="Times New Roman"/>
          <w:sz w:val="26"/>
          <w:szCs w:val="26"/>
        </w:rPr>
        <w:t>е</w:t>
      </w:r>
      <w:r w:rsidR="00BA7DEA" w:rsidRPr="00BA7DEA">
        <w:rPr>
          <w:rFonts w:ascii="Times New Roman" w:hAnsi="Times New Roman"/>
          <w:sz w:val="26"/>
          <w:szCs w:val="26"/>
        </w:rPr>
        <w:t xml:space="preserve"> копировани</w:t>
      </w:r>
      <w:r w:rsidR="00F353BC">
        <w:rPr>
          <w:rFonts w:ascii="Times New Roman" w:hAnsi="Times New Roman"/>
          <w:sz w:val="26"/>
          <w:szCs w:val="26"/>
        </w:rPr>
        <w:t>е</w:t>
      </w:r>
      <w:r w:rsidR="00BA7DEA" w:rsidRPr="00BA7DEA">
        <w:rPr>
          <w:rFonts w:ascii="Times New Roman" w:hAnsi="Times New Roman"/>
          <w:sz w:val="26"/>
          <w:szCs w:val="26"/>
        </w:rPr>
        <w:t xml:space="preserve"> баз данных и программных средств</w:t>
      </w:r>
      <w:r w:rsidR="00F353BC">
        <w:rPr>
          <w:rFonts w:ascii="Times New Roman" w:hAnsi="Times New Roman"/>
          <w:sz w:val="26"/>
          <w:szCs w:val="26"/>
        </w:rPr>
        <w:t>;</w:t>
      </w:r>
    </w:p>
    <w:p w:rsidR="0071202B" w:rsidRPr="00B34524" w:rsidRDefault="00CF7C31" w:rsidP="00AD0B03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3.1.10</w:t>
      </w:r>
      <w:r w:rsidR="00A02EAE">
        <w:rPr>
          <w:rFonts w:ascii="Times New Roman" w:hAnsi="Times New Roman"/>
          <w:sz w:val="26"/>
          <w:szCs w:val="26"/>
        </w:rPr>
        <w:t xml:space="preserve">. </w:t>
      </w:r>
      <w:r w:rsidR="00B34524">
        <w:rPr>
          <w:rFonts w:ascii="Times New Roman" w:hAnsi="Times New Roman"/>
          <w:sz w:val="26"/>
          <w:szCs w:val="26"/>
        </w:rPr>
        <w:t xml:space="preserve">обеспечение </w:t>
      </w:r>
      <w:r w:rsidR="00B34524" w:rsidRPr="00B34524">
        <w:rPr>
          <w:rFonts w:ascii="Times New Roman" w:hAnsi="Times New Roman"/>
          <w:sz w:val="26"/>
          <w:szCs w:val="26"/>
        </w:rPr>
        <w:t>соблюдения конфиденциальности информации, доступ к которой ограничен в соответствии с федеральными законами</w:t>
      </w:r>
      <w:r w:rsidR="00E33F94">
        <w:rPr>
          <w:rFonts w:ascii="Times New Roman" w:hAnsi="Times New Roman"/>
          <w:sz w:val="26"/>
          <w:szCs w:val="26"/>
        </w:rPr>
        <w:t>;</w:t>
      </w:r>
    </w:p>
    <w:p w:rsidR="00496926" w:rsidRDefault="00CF7C31" w:rsidP="00AD0B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3.1.11</w:t>
      </w:r>
      <w:r w:rsidR="00B31E5C" w:rsidRPr="00B31E5C">
        <w:rPr>
          <w:rFonts w:ascii="Times New Roman" w:hAnsi="Times New Roman"/>
          <w:sz w:val="26"/>
          <w:szCs w:val="26"/>
        </w:rPr>
        <w:t>.</w:t>
      </w:r>
      <w:r w:rsidR="0071202B" w:rsidRPr="00B31E5C">
        <w:rPr>
          <w:rFonts w:ascii="Times New Roman" w:hAnsi="Times New Roman"/>
          <w:sz w:val="26"/>
          <w:szCs w:val="26"/>
        </w:rPr>
        <w:t xml:space="preserve"> </w:t>
      </w:r>
      <w:r w:rsidR="00447D8E" w:rsidRPr="00B31E5C">
        <w:rPr>
          <w:rFonts w:ascii="Times New Roman" w:hAnsi="Times New Roman"/>
          <w:sz w:val="26"/>
          <w:szCs w:val="26"/>
        </w:rPr>
        <w:t>оперативное ведение дел</w:t>
      </w:r>
      <w:r w:rsidR="004066E7" w:rsidRPr="00B31E5C">
        <w:rPr>
          <w:rFonts w:ascii="Times New Roman" w:hAnsi="Times New Roman"/>
          <w:sz w:val="26"/>
          <w:szCs w:val="26"/>
        </w:rPr>
        <w:t xml:space="preserve"> (формирование дел, сдача в архив дел, законченных делопроизводством, </w:t>
      </w:r>
      <w:r w:rsidR="00ED5E63" w:rsidRPr="00B31E5C">
        <w:rPr>
          <w:rFonts w:ascii="Times New Roman" w:hAnsi="Times New Roman"/>
          <w:sz w:val="26"/>
          <w:szCs w:val="26"/>
        </w:rPr>
        <w:t>уничтожение документов);</w:t>
      </w:r>
    </w:p>
    <w:p w:rsidR="003342F2" w:rsidRDefault="009C3948" w:rsidP="00AD0B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3.1.12</w:t>
      </w:r>
      <w:r w:rsidR="0094253B">
        <w:rPr>
          <w:rFonts w:ascii="Times New Roman" w:hAnsi="Times New Roman"/>
          <w:sz w:val="26"/>
          <w:szCs w:val="26"/>
        </w:rPr>
        <w:t xml:space="preserve">. </w:t>
      </w:r>
      <w:r w:rsidR="0071202B" w:rsidRPr="0094253B">
        <w:rPr>
          <w:rFonts w:ascii="Times New Roman" w:hAnsi="Times New Roman"/>
          <w:sz w:val="26"/>
          <w:szCs w:val="26"/>
        </w:rPr>
        <w:t xml:space="preserve">иные мероприятия, направленные на </w:t>
      </w:r>
      <w:r w:rsidR="0094253B" w:rsidRPr="0094253B">
        <w:rPr>
          <w:rFonts w:ascii="Times New Roman" w:hAnsi="Times New Roman"/>
          <w:sz w:val="26"/>
          <w:szCs w:val="26"/>
        </w:rPr>
        <w:t>создание условий для полного и независимого осуществления органами местного самоуправления полномочий по решению вопросов местного значения, отдельных государственных полномочий, переданных в установленном порядке, а также исполнения лицами, замещающими муниципальную должность, муниципальными служащими</w:t>
      </w:r>
      <w:r w:rsidR="005F054E">
        <w:rPr>
          <w:rFonts w:ascii="Times New Roman" w:hAnsi="Times New Roman"/>
          <w:sz w:val="26"/>
          <w:szCs w:val="26"/>
        </w:rPr>
        <w:t>, обеспечивающими специалистами,</w:t>
      </w:r>
      <w:r w:rsidR="005F054E" w:rsidRPr="008C1A98">
        <w:rPr>
          <w:rFonts w:ascii="Times New Roman" w:hAnsi="Times New Roman"/>
          <w:sz w:val="26"/>
          <w:szCs w:val="26"/>
        </w:rPr>
        <w:t xml:space="preserve"> работниками группы хозяйственного обеспечения</w:t>
      </w:r>
      <w:r w:rsidR="008C1A98">
        <w:rPr>
          <w:rFonts w:ascii="Times New Roman" w:hAnsi="Times New Roman"/>
          <w:sz w:val="26"/>
          <w:szCs w:val="26"/>
        </w:rPr>
        <w:t xml:space="preserve"> своих обязанностей;</w:t>
      </w:r>
    </w:p>
    <w:p w:rsidR="008C1A98" w:rsidRDefault="008C1A98" w:rsidP="00AD0B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3.1.13. </w:t>
      </w:r>
      <w:r w:rsidRPr="008C1A98">
        <w:rPr>
          <w:rFonts w:ascii="Times New Roman" w:hAnsi="Times New Roman"/>
          <w:sz w:val="26"/>
          <w:szCs w:val="26"/>
        </w:rPr>
        <w:t>содержание обеспечивающих специалистов, работников группы хозяйственного обеспечения</w:t>
      </w:r>
      <w:r>
        <w:rPr>
          <w:rFonts w:ascii="Times New Roman" w:hAnsi="Times New Roman"/>
          <w:sz w:val="26"/>
          <w:szCs w:val="26"/>
        </w:rPr>
        <w:t>, в том числе их поощрение.</w:t>
      </w:r>
    </w:p>
    <w:p w:rsidR="003342F2" w:rsidRDefault="003342F2" w:rsidP="00AD0B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42F2">
        <w:rPr>
          <w:rFonts w:ascii="Times New Roman" w:hAnsi="Times New Roman"/>
          <w:sz w:val="26"/>
          <w:szCs w:val="26"/>
        </w:rPr>
        <w:t>3.2. Возмещение расходов, связанных с командировками, муниципальных служащих</w:t>
      </w:r>
      <w:r>
        <w:rPr>
          <w:rFonts w:ascii="Times New Roman" w:hAnsi="Times New Roman"/>
          <w:sz w:val="26"/>
          <w:szCs w:val="26"/>
        </w:rPr>
        <w:t>,</w:t>
      </w:r>
      <w:r w:rsidRPr="003342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лиц, замещающих</w:t>
      </w:r>
      <w:r w:rsidRPr="0094253B">
        <w:rPr>
          <w:rFonts w:ascii="Times New Roman" w:hAnsi="Times New Roman"/>
          <w:sz w:val="26"/>
          <w:szCs w:val="26"/>
        </w:rPr>
        <w:t xml:space="preserve"> муниципальную должность</w:t>
      </w:r>
      <w:r w:rsidR="009D6CA7">
        <w:rPr>
          <w:rFonts w:ascii="Times New Roman" w:hAnsi="Times New Roman"/>
          <w:sz w:val="26"/>
          <w:szCs w:val="26"/>
        </w:rPr>
        <w:t>, обеспечивающих специалистов,</w:t>
      </w:r>
      <w:r w:rsidR="009D6CA7" w:rsidRPr="005F054E">
        <w:rPr>
          <w:rFonts w:ascii="Times New Roman" w:hAnsi="Times New Roman" w:cs="Times New Roman"/>
          <w:sz w:val="26"/>
          <w:szCs w:val="26"/>
        </w:rPr>
        <w:t xml:space="preserve"> </w:t>
      </w:r>
      <w:r w:rsidR="009D6CA7">
        <w:rPr>
          <w:rFonts w:ascii="Times New Roman" w:hAnsi="Times New Roman" w:cs="Times New Roman"/>
          <w:sz w:val="26"/>
          <w:szCs w:val="26"/>
        </w:rPr>
        <w:t>работников группы хозяйственного обеспечения</w:t>
      </w:r>
      <w:r w:rsidRPr="003342F2">
        <w:rPr>
          <w:rFonts w:ascii="Times New Roman" w:hAnsi="Times New Roman"/>
          <w:sz w:val="26"/>
          <w:szCs w:val="26"/>
        </w:rPr>
        <w:t xml:space="preserve"> на территории Российской Федерации, командировками на территории иностранных государств, осуществляется на основании порядков, утверждаемых постановлением администрации города</w:t>
      </w:r>
      <w:r>
        <w:rPr>
          <w:rFonts w:ascii="Times New Roman" w:hAnsi="Times New Roman"/>
          <w:sz w:val="26"/>
          <w:szCs w:val="26"/>
        </w:rPr>
        <w:t xml:space="preserve"> Торжка</w:t>
      </w:r>
      <w:r w:rsidRPr="003342F2">
        <w:rPr>
          <w:rFonts w:ascii="Times New Roman" w:hAnsi="Times New Roman"/>
          <w:sz w:val="26"/>
          <w:szCs w:val="26"/>
        </w:rPr>
        <w:t>.</w:t>
      </w:r>
    </w:p>
    <w:p w:rsidR="00772A7E" w:rsidRDefault="002C1909" w:rsidP="00AD0B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</w:t>
      </w:r>
      <w:r w:rsidRPr="003342F2">
        <w:rPr>
          <w:rFonts w:ascii="Times New Roman" w:hAnsi="Times New Roman"/>
          <w:sz w:val="26"/>
          <w:szCs w:val="26"/>
        </w:rPr>
        <w:t>Возмещение расходов, связанных</w:t>
      </w:r>
      <w:r>
        <w:rPr>
          <w:rFonts w:ascii="Times New Roman" w:hAnsi="Times New Roman"/>
          <w:sz w:val="26"/>
          <w:szCs w:val="26"/>
        </w:rPr>
        <w:t xml:space="preserve"> с </w:t>
      </w:r>
      <w:r w:rsidRPr="000B6F33">
        <w:rPr>
          <w:rFonts w:ascii="Times New Roman" w:hAnsi="Times New Roman"/>
          <w:sz w:val="26"/>
          <w:szCs w:val="26"/>
        </w:rPr>
        <w:t xml:space="preserve">получением </w:t>
      </w:r>
      <w:r w:rsidR="00796D90">
        <w:rPr>
          <w:rFonts w:ascii="Times New Roman" w:hAnsi="Times New Roman"/>
          <w:sz w:val="26"/>
          <w:szCs w:val="26"/>
        </w:rPr>
        <w:t xml:space="preserve">муниципальными служащими, </w:t>
      </w:r>
      <w:r w:rsidR="000B6F33">
        <w:rPr>
          <w:rFonts w:ascii="Times New Roman" w:hAnsi="Times New Roman"/>
          <w:sz w:val="26"/>
          <w:szCs w:val="26"/>
        </w:rPr>
        <w:t>лицами, замещающими</w:t>
      </w:r>
      <w:r w:rsidR="000B6F33" w:rsidRPr="0094253B">
        <w:rPr>
          <w:rFonts w:ascii="Times New Roman" w:hAnsi="Times New Roman"/>
          <w:sz w:val="26"/>
          <w:szCs w:val="26"/>
        </w:rPr>
        <w:t xml:space="preserve"> муниципальную должность</w:t>
      </w:r>
      <w:r w:rsidR="009D6CA7">
        <w:rPr>
          <w:rFonts w:ascii="Times New Roman" w:hAnsi="Times New Roman"/>
          <w:sz w:val="26"/>
          <w:szCs w:val="26"/>
        </w:rPr>
        <w:t xml:space="preserve">, обеспечивающими специалистами </w:t>
      </w:r>
      <w:r w:rsidRPr="000B6F33">
        <w:rPr>
          <w:rFonts w:ascii="Times New Roman" w:hAnsi="Times New Roman"/>
          <w:sz w:val="26"/>
          <w:szCs w:val="26"/>
        </w:rPr>
        <w:t>дополнительного профессионального образования, в том числе по программам повышения квалификации, осуществляется по нор</w:t>
      </w:r>
      <w:r w:rsidR="000B6F33" w:rsidRPr="000B6F33">
        <w:rPr>
          <w:rFonts w:ascii="Times New Roman" w:hAnsi="Times New Roman"/>
          <w:sz w:val="26"/>
          <w:szCs w:val="26"/>
        </w:rPr>
        <w:t>мативам, установленным порядком</w:t>
      </w:r>
      <w:r w:rsidRPr="000B6F33">
        <w:rPr>
          <w:rFonts w:ascii="Times New Roman" w:hAnsi="Times New Roman"/>
          <w:sz w:val="26"/>
          <w:szCs w:val="26"/>
        </w:rPr>
        <w:t xml:space="preserve"> возмещения расходов, связанных с командировками на территории Российской Федерации</w:t>
      </w:r>
      <w:r w:rsidR="000B6F33">
        <w:rPr>
          <w:rFonts w:ascii="Times New Roman" w:hAnsi="Times New Roman"/>
          <w:sz w:val="26"/>
          <w:szCs w:val="26"/>
        </w:rPr>
        <w:t>, утвержденным</w:t>
      </w:r>
      <w:r w:rsidR="000B6F33" w:rsidRPr="003342F2">
        <w:rPr>
          <w:rFonts w:ascii="Times New Roman" w:hAnsi="Times New Roman"/>
          <w:sz w:val="26"/>
          <w:szCs w:val="26"/>
        </w:rPr>
        <w:t xml:space="preserve"> постановлением администрации города</w:t>
      </w:r>
      <w:r w:rsidR="000B6F33">
        <w:rPr>
          <w:rFonts w:ascii="Times New Roman" w:hAnsi="Times New Roman"/>
          <w:sz w:val="26"/>
          <w:szCs w:val="26"/>
        </w:rPr>
        <w:t xml:space="preserve"> Торжка</w:t>
      </w:r>
      <w:r w:rsidR="000B6F33" w:rsidRPr="003342F2">
        <w:rPr>
          <w:rFonts w:ascii="Times New Roman" w:hAnsi="Times New Roman"/>
          <w:sz w:val="26"/>
          <w:szCs w:val="26"/>
        </w:rPr>
        <w:t>.</w:t>
      </w:r>
    </w:p>
    <w:p w:rsidR="00EA0404" w:rsidRDefault="00772A7E" w:rsidP="00AD0B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342F2" w:rsidRPr="00772A7E">
        <w:rPr>
          <w:rFonts w:ascii="Times New Roman" w:hAnsi="Times New Roman"/>
          <w:sz w:val="26"/>
          <w:szCs w:val="26"/>
        </w:rPr>
        <w:t xml:space="preserve">. Условия и порядок организации </w:t>
      </w:r>
      <w:r w:rsidRPr="000B6F33">
        <w:rPr>
          <w:rFonts w:ascii="Times New Roman" w:hAnsi="Times New Roman"/>
          <w:sz w:val="26"/>
          <w:szCs w:val="26"/>
        </w:rPr>
        <w:t>дополнительного профессионального образования</w:t>
      </w:r>
      <w:r w:rsidRPr="00772A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муниципальных служащих</w:t>
      </w:r>
      <w:r w:rsidR="00796D90">
        <w:rPr>
          <w:rFonts w:ascii="Times New Roman" w:hAnsi="Times New Roman"/>
          <w:sz w:val="26"/>
          <w:szCs w:val="26"/>
        </w:rPr>
        <w:t>,</w:t>
      </w:r>
      <w:r w:rsidRPr="003342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лиц, замещающих</w:t>
      </w:r>
      <w:r w:rsidRPr="0094253B">
        <w:rPr>
          <w:rFonts w:ascii="Times New Roman" w:hAnsi="Times New Roman"/>
          <w:sz w:val="26"/>
          <w:szCs w:val="26"/>
        </w:rPr>
        <w:t xml:space="preserve"> муниципальную должность</w:t>
      </w:r>
      <w:r w:rsidRPr="000B6F33">
        <w:rPr>
          <w:rFonts w:ascii="Times New Roman" w:hAnsi="Times New Roman"/>
          <w:sz w:val="26"/>
          <w:szCs w:val="26"/>
        </w:rPr>
        <w:t>,</w:t>
      </w:r>
      <w:r w:rsidR="00796D90">
        <w:rPr>
          <w:rFonts w:ascii="Times New Roman" w:hAnsi="Times New Roman"/>
          <w:sz w:val="26"/>
          <w:szCs w:val="26"/>
        </w:rPr>
        <w:t xml:space="preserve"> обеспечивающих специалистов</w:t>
      </w:r>
      <w:r w:rsidR="001B0A14">
        <w:rPr>
          <w:rFonts w:ascii="Times New Roman" w:hAnsi="Times New Roman"/>
          <w:sz w:val="26"/>
          <w:szCs w:val="26"/>
        </w:rPr>
        <w:t>,</w:t>
      </w:r>
      <w:r w:rsidRPr="000B6F33">
        <w:rPr>
          <w:rFonts w:ascii="Times New Roman" w:hAnsi="Times New Roman"/>
          <w:sz w:val="26"/>
          <w:szCs w:val="26"/>
        </w:rPr>
        <w:t xml:space="preserve"> в том числе по программам повышения квалификации</w:t>
      </w:r>
      <w:r w:rsidRPr="00772A7E">
        <w:rPr>
          <w:rFonts w:ascii="Times New Roman" w:hAnsi="Times New Roman"/>
          <w:sz w:val="26"/>
          <w:szCs w:val="26"/>
        </w:rPr>
        <w:t xml:space="preserve"> </w:t>
      </w:r>
      <w:r w:rsidR="003342F2" w:rsidRPr="00772A7E">
        <w:rPr>
          <w:rFonts w:ascii="Times New Roman" w:hAnsi="Times New Roman"/>
          <w:sz w:val="26"/>
          <w:szCs w:val="26"/>
        </w:rPr>
        <w:t xml:space="preserve">устанавливаются отдельным Порядком, утверждаемым </w:t>
      </w:r>
      <w:r w:rsidRPr="003342F2">
        <w:rPr>
          <w:rFonts w:ascii="Times New Roman" w:hAnsi="Times New Roman"/>
          <w:sz w:val="26"/>
          <w:szCs w:val="26"/>
        </w:rPr>
        <w:t>постановлением администрации города</w:t>
      </w:r>
      <w:r>
        <w:rPr>
          <w:rFonts w:ascii="Times New Roman" w:hAnsi="Times New Roman"/>
          <w:sz w:val="26"/>
          <w:szCs w:val="26"/>
        </w:rPr>
        <w:t xml:space="preserve"> Торжка</w:t>
      </w:r>
      <w:r w:rsidRPr="003342F2">
        <w:rPr>
          <w:rFonts w:ascii="Times New Roman" w:hAnsi="Times New Roman"/>
          <w:sz w:val="26"/>
          <w:szCs w:val="26"/>
        </w:rPr>
        <w:t>.</w:t>
      </w:r>
    </w:p>
    <w:p w:rsidR="00794DB5" w:rsidRDefault="00EA0404" w:rsidP="00C14A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Бюджетные ассигнования на организацию</w:t>
      </w:r>
      <w:r w:rsidRPr="00772A7E">
        <w:rPr>
          <w:rFonts w:ascii="Times New Roman" w:hAnsi="Times New Roman"/>
          <w:sz w:val="26"/>
          <w:szCs w:val="26"/>
        </w:rPr>
        <w:t xml:space="preserve"> </w:t>
      </w:r>
      <w:r w:rsidRPr="000B6F33">
        <w:rPr>
          <w:rFonts w:ascii="Times New Roman" w:hAnsi="Times New Roman"/>
          <w:sz w:val="26"/>
          <w:szCs w:val="26"/>
        </w:rPr>
        <w:t>дополнительного профессионального образования</w:t>
      </w:r>
      <w:r w:rsidRPr="00772A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муниципальных служащих и</w:t>
      </w:r>
      <w:r w:rsidRPr="003342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лиц, замещающих</w:t>
      </w:r>
      <w:r w:rsidRPr="0094253B">
        <w:rPr>
          <w:rFonts w:ascii="Times New Roman" w:hAnsi="Times New Roman"/>
          <w:sz w:val="26"/>
          <w:szCs w:val="26"/>
        </w:rPr>
        <w:t xml:space="preserve"> муниципальную должность</w:t>
      </w:r>
      <w:r w:rsidRPr="000B6F33">
        <w:rPr>
          <w:rFonts w:ascii="Times New Roman" w:hAnsi="Times New Roman"/>
          <w:sz w:val="26"/>
          <w:szCs w:val="26"/>
        </w:rPr>
        <w:t xml:space="preserve">, </w:t>
      </w:r>
      <w:r w:rsidR="001B0A14">
        <w:rPr>
          <w:rFonts w:ascii="Times New Roman" w:hAnsi="Times New Roman"/>
          <w:sz w:val="26"/>
          <w:szCs w:val="26"/>
        </w:rPr>
        <w:t xml:space="preserve">обеспечивающих специалистов, </w:t>
      </w:r>
      <w:r w:rsidRPr="000B6F33">
        <w:rPr>
          <w:rFonts w:ascii="Times New Roman" w:hAnsi="Times New Roman"/>
          <w:sz w:val="26"/>
          <w:szCs w:val="26"/>
        </w:rPr>
        <w:t>в том числе по программам повышения квалификации</w:t>
      </w:r>
      <w:r w:rsidRPr="00772A7E">
        <w:rPr>
          <w:rFonts w:ascii="Times New Roman" w:hAnsi="Times New Roman"/>
          <w:sz w:val="26"/>
          <w:szCs w:val="26"/>
        </w:rPr>
        <w:t xml:space="preserve"> </w:t>
      </w:r>
      <w:r w:rsidRPr="00C34FBE">
        <w:rPr>
          <w:rFonts w:ascii="Times New Roman" w:hAnsi="Times New Roman"/>
          <w:sz w:val="26"/>
          <w:szCs w:val="26"/>
        </w:rPr>
        <w:t xml:space="preserve">ежегодно предусматриваются решением </w:t>
      </w:r>
      <w:r>
        <w:rPr>
          <w:rFonts w:ascii="Times New Roman" w:hAnsi="Times New Roman"/>
          <w:sz w:val="26"/>
          <w:szCs w:val="26"/>
        </w:rPr>
        <w:t xml:space="preserve">о бюджете муниципального образования город Торжок </w:t>
      </w:r>
      <w:r w:rsidRPr="00C34FBE">
        <w:rPr>
          <w:rFonts w:ascii="Times New Roman" w:hAnsi="Times New Roman"/>
          <w:sz w:val="26"/>
          <w:szCs w:val="26"/>
        </w:rPr>
        <w:t>по нормативу, не пре</w:t>
      </w:r>
      <w:r w:rsidR="004D65D3">
        <w:rPr>
          <w:rFonts w:ascii="Times New Roman" w:hAnsi="Times New Roman"/>
          <w:sz w:val="26"/>
          <w:szCs w:val="26"/>
        </w:rPr>
        <w:t>вышающему 2</w:t>
      </w:r>
      <w:r>
        <w:rPr>
          <w:rFonts w:ascii="Times New Roman" w:hAnsi="Times New Roman"/>
          <w:sz w:val="26"/>
          <w:szCs w:val="26"/>
        </w:rPr>
        <w:t xml:space="preserve"> (</w:t>
      </w:r>
      <w:r w:rsidR="004D65D3">
        <w:rPr>
          <w:rFonts w:ascii="Times New Roman" w:hAnsi="Times New Roman"/>
          <w:sz w:val="26"/>
          <w:szCs w:val="26"/>
        </w:rPr>
        <w:t>Двух</w:t>
      </w:r>
      <w:r>
        <w:rPr>
          <w:rFonts w:ascii="Times New Roman" w:hAnsi="Times New Roman"/>
          <w:sz w:val="26"/>
          <w:szCs w:val="26"/>
        </w:rPr>
        <w:t>)</w:t>
      </w:r>
      <w:r w:rsidRPr="00C34FBE">
        <w:rPr>
          <w:rFonts w:ascii="Times New Roman" w:hAnsi="Times New Roman"/>
          <w:sz w:val="26"/>
          <w:szCs w:val="26"/>
        </w:rPr>
        <w:t xml:space="preserve"> </w:t>
      </w:r>
      <w:r w:rsidRPr="00C34FBE">
        <w:rPr>
          <w:rFonts w:ascii="Times New Roman" w:hAnsi="Times New Roman"/>
          <w:sz w:val="26"/>
          <w:szCs w:val="26"/>
        </w:rPr>
        <w:lastRenderedPageBreak/>
        <w:t>процентов от объема средств фонда оплаты труда</w:t>
      </w:r>
      <w:r w:rsidR="00CC4C82">
        <w:rPr>
          <w:rFonts w:ascii="Times New Roman" w:hAnsi="Times New Roman"/>
          <w:sz w:val="26"/>
          <w:szCs w:val="26"/>
        </w:rPr>
        <w:t>, приходящегося на указанные категории должностей</w:t>
      </w:r>
      <w:r w:rsidRPr="002A2BB2">
        <w:rPr>
          <w:rFonts w:ascii="Times New Roman" w:hAnsi="Times New Roman"/>
          <w:sz w:val="26"/>
          <w:szCs w:val="26"/>
        </w:rPr>
        <w:t>.</w:t>
      </w:r>
    </w:p>
    <w:p w:rsidR="007D7F33" w:rsidRPr="008911D6" w:rsidRDefault="007D7F33" w:rsidP="00AD0B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 Функции по организационному обеспечению органов местного самоуправления, </w:t>
      </w:r>
      <w:r w:rsidRPr="008911D6">
        <w:rPr>
          <w:rFonts w:ascii="Times New Roman" w:hAnsi="Times New Roman"/>
          <w:sz w:val="26"/>
          <w:szCs w:val="26"/>
        </w:rPr>
        <w:t xml:space="preserve">указанные </w:t>
      </w:r>
      <w:r w:rsidR="002F146A" w:rsidRPr="008911D6">
        <w:rPr>
          <w:rFonts w:ascii="Times New Roman" w:hAnsi="Times New Roman"/>
          <w:sz w:val="26"/>
          <w:szCs w:val="26"/>
        </w:rPr>
        <w:t xml:space="preserve">в подпунктах </w:t>
      </w:r>
      <w:r w:rsidRPr="008911D6">
        <w:rPr>
          <w:rFonts w:ascii="Times New Roman" w:hAnsi="Times New Roman"/>
          <w:sz w:val="26"/>
          <w:szCs w:val="26"/>
        </w:rPr>
        <w:t xml:space="preserve"> </w:t>
      </w:r>
      <w:r w:rsidR="004D2757" w:rsidRPr="008911D6">
        <w:rPr>
          <w:rFonts w:ascii="Times New Roman" w:hAnsi="Times New Roman"/>
          <w:sz w:val="26"/>
          <w:szCs w:val="26"/>
        </w:rPr>
        <w:t>3.1.1 - 3.1.3, 3.1.6</w:t>
      </w:r>
      <w:r w:rsidR="002F146A" w:rsidRPr="008911D6">
        <w:rPr>
          <w:rFonts w:ascii="Times New Roman" w:hAnsi="Times New Roman"/>
          <w:sz w:val="26"/>
          <w:szCs w:val="26"/>
        </w:rPr>
        <w:t>, 3.1.8</w:t>
      </w:r>
      <w:r w:rsidR="004D2757" w:rsidRPr="008911D6">
        <w:rPr>
          <w:rFonts w:ascii="Times New Roman" w:hAnsi="Times New Roman"/>
          <w:sz w:val="26"/>
          <w:szCs w:val="26"/>
        </w:rPr>
        <w:t xml:space="preserve"> </w:t>
      </w:r>
      <w:r w:rsidR="002F146A" w:rsidRPr="008911D6">
        <w:rPr>
          <w:rFonts w:ascii="Times New Roman" w:hAnsi="Times New Roman"/>
          <w:sz w:val="26"/>
          <w:szCs w:val="26"/>
        </w:rPr>
        <w:t>–</w:t>
      </w:r>
      <w:r w:rsidR="002D05F6">
        <w:rPr>
          <w:rFonts w:ascii="Times New Roman" w:hAnsi="Times New Roman"/>
          <w:sz w:val="26"/>
          <w:szCs w:val="26"/>
        </w:rPr>
        <w:t xml:space="preserve"> </w:t>
      </w:r>
      <w:r w:rsidR="006436AE">
        <w:rPr>
          <w:rFonts w:ascii="Times New Roman" w:hAnsi="Times New Roman"/>
          <w:sz w:val="26"/>
          <w:szCs w:val="26"/>
        </w:rPr>
        <w:t>3.1.12</w:t>
      </w:r>
      <w:r w:rsidR="002F146A" w:rsidRPr="008911D6">
        <w:rPr>
          <w:rFonts w:ascii="Times New Roman" w:hAnsi="Times New Roman"/>
          <w:sz w:val="26"/>
          <w:szCs w:val="26"/>
        </w:rPr>
        <w:t xml:space="preserve"> </w:t>
      </w:r>
      <w:r w:rsidRPr="008911D6">
        <w:rPr>
          <w:rFonts w:ascii="Times New Roman" w:hAnsi="Times New Roman"/>
          <w:sz w:val="26"/>
          <w:szCs w:val="26"/>
        </w:rPr>
        <w:t>пункта</w:t>
      </w:r>
      <w:r>
        <w:rPr>
          <w:rFonts w:ascii="Times New Roman" w:hAnsi="Times New Roman"/>
          <w:sz w:val="26"/>
          <w:szCs w:val="26"/>
        </w:rPr>
        <w:t xml:space="preserve"> </w:t>
      </w:r>
      <w:r w:rsidR="003F0F1F">
        <w:rPr>
          <w:rFonts w:ascii="Times New Roman" w:hAnsi="Times New Roman"/>
          <w:sz w:val="26"/>
          <w:szCs w:val="26"/>
        </w:rPr>
        <w:t xml:space="preserve">3.1 настоящего </w:t>
      </w:r>
      <w:r w:rsidR="004D2757">
        <w:rPr>
          <w:rFonts w:ascii="Times New Roman" w:hAnsi="Times New Roman"/>
          <w:sz w:val="26"/>
          <w:szCs w:val="26"/>
        </w:rPr>
        <w:t xml:space="preserve">Порядка </w:t>
      </w:r>
      <w:r w:rsidR="00B163ED">
        <w:rPr>
          <w:rFonts w:ascii="Times New Roman" w:hAnsi="Times New Roman"/>
          <w:sz w:val="26"/>
          <w:szCs w:val="26"/>
        </w:rPr>
        <w:t xml:space="preserve">осуществляются </w:t>
      </w:r>
      <w:r w:rsidR="004D2757" w:rsidRPr="005403A8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самостоятельно в пределах полномочий, установленных муниципальными правовыми актами об </w:t>
      </w:r>
      <w:r w:rsidR="004D2757" w:rsidRPr="008911D6">
        <w:rPr>
          <w:rFonts w:ascii="Times New Roman" w:hAnsi="Times New Roman" w:cs="Times New Roman"/>
          <w:sz w:val="26"/>
          <w:szCs w:val="26"/>
        </w:rPr>
        <w:t>их создании либо через специально созданное для этих целей администрацией муниципального образования город Торжок муниципальное казенное</w:t>
      </w:r>
      <w:r w:rsidR="002D05F6">
        <w:rPr>
          <w:rFonts w:ascii="Times New Roman" w:hAnsi="Times New Roman" w:cs="Times New Roman"/>
          <w:sz w:val="26"/>
          <w:szCs w:val="26"/>
        </w:rPr>
        <w:t xml:space="preserve"> учреждение</w:t>
      </w:r>
      <w:r w:rsidR="004D2757" w:rsidRPr="008911D6">
        <w:rPr>
          <w:rFonts w:ascii="Times New Roman" w:hAnsi="Times New Roman" w:cs="Times New Roman"/>
          <w:sz w:val="26"/>
          <w:szCs w:val="26"/>
        </w:rPr>
        <w:t>.</w:t>
      </w:r>
      <w:r w:rsidRPr="008911D6">
        <w:rPr>
          <w:rFonts w:ascii="Times New Roman" w:hAnsi="Times New Roman"/>
          <w:sz w:val="26"/>
          <w:szCs w:val="26"/>
        </w:rPr>
        <w:t xml:space="preserve"> </w:t>
      </w:r>
    </w:p>
    <w:p w:rsidR="00E32FA2" w:rsidRPr="008911D6" w:rsidRDefault="00E32FA2" w:rsidP="00AD0B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1D6">
        <w:rPr>
          <w:rFonts w:ascii="Times New Roman" w:hAnsi="Times New Roman"/>
          <w:sz w:val="26"/>
          <w:szCs w:val="26"/>
        </w:rPr>
        <w:t xml:space="preserve">Функции по организационному обеспечению органов местного самоуправления, указанные </w:t>
      </w:r>
      <w:r w:rsidR="007718AD">
        <w:rPr>
          <w:rFonts w:ascii="Times New Roman" w:hAnsi="Times New Roman"/>
          <w:sz w:val="26"/>
          <w:szCs w:val="26"/>
        </w:rPr>
        <w:t xml:space="preserve">в подпунктах </w:t>
      </w:r>
      <w:r w:rsidRPr="008911D6">
        <w:rPr>
          <w:rFonts w:ascii="Times New Roman" w:hAnsi="Times New Roman"/>
          <w:sz w:val="26"/>
          <w:szCs w:val="26"/>
        </w:rPr>
        <w:t>3.1.4, 3.1.</w:t>
      </w:r>
      <w:r w:rsidR="003D6728">
        <w:rPr>
          <w:rFonts w:ascii="Times New Roman" w:hAnsi="Times New Roman"/>
          <w:sz w:val="26"/>
          <w:szCs w:val="26"/>
        </w:rPr>
        <w:t xml:space="preserve">7 пункта 3.1 настоящего </w:t>
      </w:r>
      <w:r w:rsidRPr="008911D6">
        <w:rPr>
          <w:rFonts w:ascii="Times New Roman" w:hAnsi="Times New Roman"/>
          <w:sz w:val="26"/>
          <w:szCs w:val="26"/>
        </w:rPr>
        <w:t xml:space="preserve">Порядка осуществляются </w:t>
      </w:r>
      <w:r w:rsidR="003D6728">
        <w:rPr>
          <w:rFonts w:ascii="Times New Roman" w:hAnsi="Times New Roman"/>
          <w:sz w:val="26"/>
          <w:szCs w:val="26"/>
        </w:rPr>
        <w:t>у</w:t>
      </w:r>
      <w:r w:rsidR="0025449C" w:rsidRPr="008911D6">
        <w:rPr>
          <w:rFonts w:ascii="Times New Roman" w:hAnsi="Times New Roman"/>
          <w:sz w:val="26"/>
          <w:szCs w:val="26"/>
        </w:rPr>
        <w:t>правляющим делами администрации города Торжка.</w:t>
      </w:r>
    </w:p>
    <w:p w:rsidR="0025449C" w:rsidRDefault="0025449C" w:rsidP="00ED46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1D6">
        <w:rPr>
          <w:rFonts w:ascii="Times New Roman" w:hAnsi="Times New Roman"/>
          <w:sz w:val="26"/>
          <w:szCs w:val="26"/>
        </w:rPr>
        <w:t>Функции по организационному обеспечению органов местного самоуправления, указанные в подпункте 3.1.</w:t>
      </w:r>
      <w:r w:rsidR="00D264D4">
        <w:rPr>
          <w:rFonts w:ascii="Times New Roman" w:hAnsi="Times New Roman"/>
          <w:sz w:val="26"/>
          <w:szCs w:val="26"/>
        </w:rPr>
        <w:t xml:space="preserve">5 пункта 3.1 настоящего </w:t>
      </w:r>
      <w:r w:rsidRPr="008911D6">
        <w:rPr>
          <w:rFonts w:ascii="Times New Roman" w:hAnsi="Times New Roman"/>
          <w:sz w:val="26"/>
          <w:szCs w:val="26"/>
        </w:rPr>
        <w:t>Порядка осуществляются секретарями коллегиальных и совещательных органов, созданных при органах местного самоуправления, в соответствии с положениями об этих органах.</w:t>
      </w:r>
    </w:p>
    <w:p w:rsidR="00ED46CA" w:rsidRDefault="00C14A16" w:rsidP="00ED46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A16">
        <w:rPr>
          <w:rFonts w:ascii="Times New Roman" w:hAnsi="Times New Roman"/>
          <w:sz w:val="26"/>
          <w:szCs w:val="26"/>
        </w:rPr>
        <w:t xml:space="preserve">3.7. Порядок </w:t>
      </w:r>
      <w:r>
        <w:rPr>
          <w:rFonts w:ascii="Times New Roman" w:hAnsi="Times New Roman"/>
          <w:sz w:val="26"/>
          <w:szCs w:val="26"/>
        </w:rPr>
        <w:t xml:space="preserve">и условия </w:t>
      </w:r>
      <w:r w:rsidRPr="00C14A16">
        <w:rPr>
          <w:rFonts w:ascii="Times New Roman" w:hAnsi="Times New Roman"/>
          <w:sz w:val="26"/>
          <w:szCs w:val="26"/>
        </w:rPr>
        <w:t>оплаты труда обеспечивающих специалистов, работников группы хозяй</w:t>
      </w:r>
      <w:r w:rsidR="00ED46CA">
        <w:rPr>
          <w:rFonts w:ascii="Times New Roman" w:hAnsi="Times New Roman"/>
          <w:sz w:val="26"/>
          <w:szCs w:val="26"/>
        </w:rPr>
        <w:t>ственного обеспечения, утверждаю</w:t>
      </w:r>
      <w:r w:rsidRPr="00C14A16">
        <w:rPr>
          <w:rFonts w:ascii="Times New Roman" w:hAnsi="Times New Roman"/>
          <w:sz w:val="26"/>
          <w:szCs w:val="26"/>
        </w:rPr>
        <w:t>тся постановлением администрации города</w:t>
      </w:r>
      <w:r w:rsidR="00937691">
        <w:rPr>
          <w:rFonts w:ascii="Times New Roman" w:hAnsi="Times New Roman"/>
          <w:sz w:val="26"/>
          <w:szCs w:val="26"/>
        </w:rPr>
        <w:t xml:space="preserve"> Торжка</w:t>
      </w:r>
      <w:r w:rsidR="00ED46CA">
        <w:rPr>
          <w:rFonts w:ascii="Times New Roman" w:hAnsi="Times New Roman"/>
          <w:sz w:val="26"/>
          <w:szCs w:val="26"/>
        </w:rPr>
        <w:t xml:space="preserve"> </w:t>
      </w:r>
      <w:r w:rsidR="00ED46CA" w:rsidRPr="00ED46CA">
        <w:rPr>
          <w:rFonts w:ascii="Times New Roman" w:hAnsi="Times New Roman"/>
          <w:sz w:val="26"/>
          <w:szCs w:val="26"/>
        </w:rPr>
        <w:t>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стандартов, а также с учетом государственных гарантий по оплате труда, рекомендаций Российской трехсторонней комиссии по регулированию социально-тру</w:t>
      </w:r>
      <w:r w:rsidR="00ED46CA">
        <w:rPr>
          <w:rFonts w:ascii="Times New Roman" w:hAnsi="Times New Roman"/>
          <w:sz w:val="26"/>
          <w:szCs w:val="26"/>
        </w:rPr>
        <w:t>довых отношений</w:t>
      </w:r>
      <w:r w:rsidR="00937691">
        <w:rPr>
          <w:rFonts w:ascii="Times New Roman" w:hAnsi="Times New Roman"/>
          <w:sz w:val="26"/>
          <w:szCs w:val="26"/>
        </w:rPr>
        <w:t>.</w:t>
      </w:r>
    </w:p>
    <w:p w:rsidR="00C14A16" w:rsidRPr="008911D6" w:rsidRDefault="007C2A16" w:rsidP="007C2A16">
      <w:pPr>
        <w:pStyle w:val="ConsPlusNormal"/>
        <w:ind w:firstLine="709"/>
        <w:jc w:val="both"/>
      </w:pPr>
      <w:r>
        <w:t xml:space="preserve">Для муниципального казенного учреждения, создаваемого </w:t>
      </w:r>
      <w:r w:rsidR="00327E83">
        <w:t>в целях обеспечения деятельности органов местного самоуправления</w:t>
      </w:r>
      <w:r>
        <w:t>,</w:t>
      </w:r>
      <w:r w:rsidR="00327E83">
        <w:t xml:space="preserve"> администрацией </w:t>
      </w:r>
      <w:r>
        <w:t xml:space="preserve">муниципального образования город Торжок утверждаются размеры базовых окладов </w:t>
      </w:r>
      <w:r w:rsidRPr="00C14A16">
        <w:t>(</w:t>
      </w:r>
      <w:r>
        <w:t xml:space="preserve">базовых </w:t>
      </w:r>
      <w:r w:rsidRPr="00C14A16">
        <w:t>должностных окладов) работников учреждения на основе отнесения занимаемых ими должностей к квалификационным уровням профессиональных квали</w:t>
      </w:r>
      <w:r>
        <w:t xml:space="preserve">фикационных групп </w:t>
      </w:r>
      <w:r w:rsidRPr="00C14A16">
        <w:t>должностей работников учреждений.</w:t>
      </w:r>
    </w:p>
    <w:p w:rsidR="002A2BB2" w:rsidRPr="002A2BB2" w:rsidRDefault="00B96D0C" w:rsidP="00AD0B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</w:t>
      </w:r>
      <w:r w:rsidR="00381DC9">
        <w:rPr>
          <w:rFonts w:ascii="Times New Roman" w:hAnsi="Times New Roman"/>
          <w:sz w:val="26"/>
          <w:szCs w:val="26"/>
        </w:rPr>
        <w:t xml:space="preserve">. </w:t>
      </w:r>
      <w:r w:rsidR="002A2BB2">
        <w:rPr>
          <w:rFonts w:ascii="Times New Roman" w:hAnsi="Times New Roman"/>
          <w:sz w:val="26"/>
          <w:szCs w:val="26"/>
        </w:rPr>
        <w:t>Органы местного самоуправления</w:t>
      </w:r>
      <w:r w:rsidR="002A2BB2" w:rsidRPr="002A2BB2">
        <w:rPr>
          <w:rFonts w:ascii="Times New Roman" w:hAnsi="Times New Roman"/>
          <w:sz w:val="26"/>
          <w:szCs w:val="26"/>
        </w:rPr>
        <w:t xml:space="preserve"> на основании договора (соглашения) вправе передать иной организации полномочия по ведению бюджетного учета и формированию бюджетной</w:t>
      </w:r>
      <w:r w:rsidR="000071D6">
        <w:rPr>
          <w:rFonts w:ascii="Times New Roman" w:hAnsi="Times New Roman"/>
          <w:sz w:val="26"/>
          <w:szCs w:val="26"/>
        </w:rPr>
        <w:t>, налоговой и статистической</w:t>
      </w:r>
      <w:r w:rsidR="002A2BB2" w:rsidRPr="002A2BB2">
        <w:rPr>
          <w:rFonts w:ascii="Times New Roman" w:hAnsi="Times New Roman"/>
          <w:sz w:val="26"/>
          <w:szCs w:val="26"/>
        </w:rPr>
        <w:t xml:space="preserve"> отчетности с учетом положений бюджетного законодательства Российской Федерации, устанавливающих полномочия указанных органов.</w:t>
      </w:r>
    </w:p>
    <w:p w:rsidR="000B24B0" w:rsidRPr="00D91944" w:rsidRDefault="00B96D0C" w:rsidP="00AD0B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</w:t>
      </w:r>
      <w:r w:rsidR="00D91944">
        <w:rPr>
          <w:rFonts w:ascii="Times New Roman" w:hAnsi="Times New Roman"/>
          <w:sz w:val="26"/>
          <w:szCs w:val="26"/>
        </w:rPr>
        <w:t xml:space="preserve">. </w:t>
      </w:r>
      <w:r w:rsidR="000B24B0" w:rsidRPr="00D91944">
        <w:rPr>
          <w:rFonts w:ascii="Times New Roman" w:hAnsi="Times New Roman"/>
          <w:sz w:val="26"/>
          <w:szCs w:val="26"/>
        </w:rPr>
        <w:t>Органы местного самоуправления в пределах своих полномочий устанавливают порядок организации доступа к информации о деятельности органов местного самоуправления с учетом требований Федерального закона</w:t>
      </w:r>
      <w:r w:rsidR="00D91944">
        <w:rPr>
          <w:rFonts w:ascii="Times New Roman" w:hAnsi="Times New Roman"/>
          <w:sz w:val="26"/>
          <w:szCs w:val="26"/>
        </w:rPr>
        <w:t xml:space="preserve"> от 09.02.2009 </w:t>
      </w:r>
      <w:r w:rsidR="00086CF8">
        <w:rPr>
          <w:rFonts w:ascii="Times New Roman" w:hAnsi="Times New Roman"/>
          <w:sz w:val="26"/>
          <w:szCs w:val="26"/>
        </w:rPr>
        <w:t xml:space="preserve">      </w:t>
      </w:r>
      <w:r w:rsidR="00D91944">
        <w:rPr>
          <w:rFonts w:ascii="Times New Roman" w:hAnsi="Times New Roman"/>
          <w:sz w:val="26"/>
          <w:szCs w:val="26"/>
        </w:rPr>
        <w:t>№ 8-ФЗ «</w:t>
      </w:r>
      <w:r w:rsidR="000B24B0" w:rsidRPr="00D91944">
        <w:rPr>
          <w:rFonts w:ascii="Times New Roman" w:hAnsi="Times New Roman"/>
          <w:sz w:val="26"/>
          <w:szCs w:val="26"/>
        </w:rPr>
        <w:t xml:space="preserve">Об обеспечении доступа к информации о деятельности государственных органов и </w:t>
      </w:r>
      <w:r w:rsidR="00D91944">
        <w:rPr>
          <w:rFonts w:ascii="Times New Roman" w:hAnsi="Times New Roman"/>
          <w:sz w:val="26"/>
          <w:szCs w:val="26"/>
        </w:rPr>
        <w:t>органов местного самоуправления»</w:t>
      </w:r>
      <w:r w:rsidR="000B24B0" w:rsidRPr="00D91944">
        <w:rPr>
          <w:rFonts w:ascii="Times New Roman" w:hAnsi="Times New Roman"/>
          <w:sz w:val="26"/>
          <w:szCs w:val="26"/>
        </w:rPr>
        <w:t>.</w:t>
      </w:r>
    </w:p>
    <w:p w:rsidR="00863494" w:rsidRDefault="00863494" w:rsidP="00863494">
      <w:pPr>
        <w:pStyle w:val="ConsPlusNormal"/>
        <w:jc w:val="center"/>
        <w:outlineLvl w:val="1"/>
      </w:pPr>
    </w:p>
    <w:p w:rsidR="00863494" w:rsidRPr="00066FC4" w:rsidRDefault="00863494" w:rsidP="00863494">
      <w:pPr>
        <w:pStyle w:val="ConsPlusNormal"/>
        <w:jc w:val="center"/>
        <w:outlineLvl w:val="1"/>
        <w:rPr>
          <w:b/>
        </w:rPr>
      </w:pPr>
      <w:r w:rsidRPr="00066FC4">
        <w:rPr>
          <w:b/>
        </w:rPr>
        <w:t>4.</w:t>
      </w:r>
      <w:r w:rsidRPr="00053B30">
        <w:rPr>
          <w:rFonts w:eastAsia="Times New Roman"/>
          <w:b/>
          <w:bCs/>
          <w:sz w:val="28"/>
          <w:szCs w:val="28"/>
        </w:rPr>
        <w:t xml:space="preserve"> </w:t>
      </w:r>
      <w:r w:rsidRPr="00066FC4">
        <w:rPr>
          <w:b/>
        </w:rPr>
        <w:t>Финансирование расходов</w:t>
      </w:r>
    </w:p>
    <w:p w:rsidR="00863494" w:rsidRPr="00066FC4" w:rsidRDefault="00863494" w:rsidP="00863494">
      <w:pPr>
        <w:pStyle w:val="ConsPlusNormal"/>
        <w:jc w:val="center"/>
        <w:rPr>
          <w:b/>
        </w:rPr>
      </w:pPr>
      <w:r w:rsidRPr="00066FC4">
        <w:rPr>
          <w:b/>
        </w:rPr>
        <w:t>на материально-техническое и организационное обеспечение</w:t>
      </w:r>
    </w:p>
    <w:p w:rsidR="00863494" w:rsidRPr="00066FC4" w:rsidRDefault="00863494" w:rsidP="00863494">
      <w:pPr>
        <w:pStyle w:val="ConsPlusNormal"/>
        <w:jc w:val="center"/>
        <w:rPr>
          <w:b/>
        </w:rPr>
      </w:pPr>
      <w:r w:rsidRPr="00066FC4">
        <w:rPr>
          <w:b/>
        </w:rPr>
        <w:t>деятельности органов местного самоуправления</w:t>
      </w:r>
    </w:p>
    <w:p w:rsidR="00053B30" w:rsidRPr="00053B30" w:rsidRDefault="00053B30" w:rsidP="00863494">
      <w:pPr>
        <w:pStyle w:val="ConsPlusNormal"/>
        <w:jc w:val="center"/>
        <w:rPr>
          <w:rFonts w:eastAsia="Times New Roman"/>
          <w:b/>
          <w:bCs/>
          <w:sz w:val="28"/>
          <w:szCs w:val="28"/>
        </w:rPr>
      </w:pPr>
    </w:p>
    <w:p w:rsidR="00863494" w:rsidRDefault="00863494" w:rsidP="00C32075">
      <w:pPr>
        <w:pStyle w:val="ConsPlusNormal"/>
        <w:ind w:firstLine="709"/>
        <w:jc w:val="both"/>
      </w:pPr>
      <w:r>
        <w:t>4.1. Финансирование расходов на материально-техническое и организационное обеспечение деятельности органов местного самоуправления осуществляется за счет средств бюджета муниципального о</w:t>
      </w:r>
      <w:r w:rsidR="001679F1">
        <w:t>бразования город</w:t>
      </w:r>
      <w:r w:rsidR="00C80ADB">
        <w:t xml:space="preserve"> Торжок</w:t>
      </w:r>
      <w:r>
        <w:t>, исключительно за счет собственных доходов, в соответствии с бюджетными сметами в пределах лимитов бюджетных обязательств.</w:t>
      </w:r>
    </w:p>
    <w:p w:rsidR="00863494" w:rsidRDefault="001679F1" w:rsidP="00C32075">
      <w:pPr>
        <w:pStyle w:val="ConsPlusNormal"/>
        <w:ind w:firstLine="709"/>
        <w:jc w:val="both"/>
      </w:pPr>
      <w:r>
        <w:t>4.2</w:t>
      </w:r>
      <w:r w:rsidR="00863494">
        <w:t xml:space="preserve">. В случае, если </w:t>
      </w:r>
      <w:r w:rsidR="005E2ADD">
        <w:t xml:space="preserve">функции (часть функций) по организационному обеспечению деятельности органов местного самоуправления и </w:t>
      </w:r>
      <w:r w:rsidR="002675F4">
        <w:t xml:space="preserve">полномочия заказчика по планированию и осуществлению закупок в части, касающейся закупок, связанных с </w:t>
      </w:r>
      <w:r w:rsidR="002675F4" w:rsidRPr="003A6AB2">
        <w:t>материально-техническим</w:t>
      </w:r>
      <w:r w:rsidR="003A6AB2">
        <w:t xml:space="preserve"> обеспечением </w:t>
      </w:r>
      <w:r w:rsidR="002675F4">
        <w:t xml:space="preserve">деятельности, включая определение </w:t>
      </w:r>
      <w:r w:rsidR="002675F4">
        <w:lastRenderedPageBreak/>
        <w:t>поставщиков (подрядчиков, исполнителей), заключение муниципальных контрактов, их исполнение, в том числе приемку поставленных товаров, выполненных работ (их результатов), оказанных услуг</w:t>
      </w:r>
      <w:r w:rsidR="008E21A7">
        <w:t xml:space="preserve"> (</w:t>
      </w:r>
      <w:r w:rsidR="002675F4">
        <w:t>включая проведение экспертизы поставленного товара, результатов выполненной работы, оказанной услуги, а также отдельных этапов исполнения муниципального контракта</w:t>
      </w:r>
      <w:r w:rsidR="008E21A7">
        <w:t>)</w:t>
      </w:r>
      <w:r w:rsidR="00585F4B">
        <w:t xml:space="preserve">, </w:t>
      </w:r>
      <w:r w:rsidR="008E21A7">
        <w:t xml:space="preserve">обеспечению их оплаты </w:t>
      </w:r>
      <w:r w:rsidR="00863494">
        <w:t xml:space="preserve">переданы муниципальному казенному учреждению, </w:t>
      </w:r>
      <w:r w:rsidR="002675F4">
        <w:t xml:space="preserve">их </w:t>
      </w:r>
      <w:r w:rsidR="00863494">
        <w:t>финансирование осуществляется на основании бюджетной сметы соответствующего муниципального казенного учреждения.</w:t>
      </w:r>
    </w:p>
    <w:p w:rsidR="00863494" w:rsidRDefault="00C32075" w:rsidP="00792F78">
      <w:pPr>
        <w:pStyle w:val="ConsPlusNormal"/>
        <w:ind w:firstLine="709"/>
        <w:jc w:val="both"/>
      </w:pPr>
      <w:r>
        <w:t>4.3</w:t>
      </w:r>
      <w:r w:rsidR="00863494">
        <w:t>. Особенности составления, утверждения и ведения бюджетной сметы в случае передачи функций по материально-техническому и организационному обеспечению органов местного самоуправления муниципальному казенному учреждению устанавливаются в Порядке составления, утверждения и ведения бюджетной сметы, утверждаемом руководителем главного распорядителя, в ведении которого находится муниципальное казенное учреждение, в соответствии с общими требованиями, установленными Министерством финансов Российской Федерации.</w:t>
      </w:r>
    </w:p>
    <w:p w:rsidR="00863494" w:rsidRPr="00792F78" w:rsidRDefault="00C32075" w:rsidP="0079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92F78">
        <w:rPr>
          <w:rFonts w:ascii="Times New Roman" w:hAnsi="Times New Roman" w:cs="Times New Roman"/>
          <w:sz w:val="26"/>
          <w:szCs w:val="26"/>
        </w:rPr>
        <w:t>4.4</w:t>
      </w:r>
      <w:r w:rsidR="00863494" w:rsidRPr="00792F78">
        <w:rPr>
          <w:rFonts w:ascii="Times New Roman" w:hAnsi="Times New Roman" w:cs="Times New Roman"/>
          <w:sz w:val="26"/>
          <w:szCs w:val="26"/>
        </w:rPr>
        <w:t xml:space="preserve">. При наделении органов местного самоуправления отдельными государственными полномочиями Российской Федерации и отдельными государственными полномочиями </w:t>
      </w:r>
      <w:r w:rsidR="008A5271">
        <w:rPr>
          <w:rFonts w:ascii="Times New Roman" w:hAnsi="Times New Roman" w:cs="Times New Roman"/>
          <w:sz w:val="26"/>
          <w:szCs w:val="26"/>
        </w:rPr>
        <w:t xml:space="preserve">Тверской области </w:t>
      </w:r>
      <w:r w:rsidR="00863494" w:rsidRPr="00792F78">
        <w:rPr>
          <w:rFonts w:ascii="Times New Roman" w:hAnsi="Times New Roman" w:cs="Times New Roman"/>
          <w:sz w:val="26"/>
          <w:szCs w:val="26"/>
        </w:rPr>
        <w:t xml:space="preserve">им одновременно передаются материальные и финансовые ресурсы, необходимые для осуществления этих полномочий. Финансовое обеспечение отдельных государственных полномочий, переданных органам местного самоуправления, осуществляется </w:t>
      </w:r>
      <w:r w:rsidR="00DE0AA1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863494" w:rsidRPr="00792F78">
        <w:rPr>
          <w:rFonts w:ascii="Times New Roman" w:hAnsi="Times New Roman" w:cs="Times New Roman"/>
          <w:sz w:val="26"/>
          <w:szCs w:val="26"/>
        </w:rPr>
        <w:t>за счет предоставляемых местным бюджетам субвенций из соответствующих бюджетов.</w:t>
      </w:r>
      <w:r w:rsidR="00792F78" w:rsidRPr="00792F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3494" w:rsidRDefault="00863494" w:rsidP="00792F78">
      <w:pPr>
        <w:pStyle w:val="ConsPlusNormal"/>
        <w:ind w:firstLine="709"/>
        <w:jc w:val="both"/>
      </w:pPr>
      <w:r>
        <w:t>4.</w:t>
      </w:r>
      <w:r w:rsidR="00C32075">
        <w:t>5.</w:t>
      </w:r>
      <w:r>
        <w:t xml:space="preserve">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</w:t>
      </w:r>
      <w:r w:rsidR="00DE0AA1" w:rsidRPr="00DE0AA1">
        <w:t xml:space="preserve"> </w:t>
      </w:r>
      <w:r w:rsidR="00DE0AA1">
        <w:t>муниципального образования город Торжок</w:t>
      </w:r>
      <w:r>
        <w:t>.</w:t>
      </w:r>
    </w:p>
    <w:p w:rsidR="00863494" w:rsidRDefault="00C32075" w:rsidP="00C32075">
      <w:pPr>
        <w:pStyle w:val="ConsPlusNormal"/>
        <w:ind w:firstLine="709"/>
        <w:jc w:val="both"/>
      </w:pPr>
      <w:r>
        <w:t>4.6</w:t>
      </w:r>
      <w:r w:rsidR="00863494">
        <w:t>. Расходы на материально-техническое и организационное обеспечение деятельности органов местного самоуправления предусматриваются в бюджете</w:t>
      </w:r>
      <w:r w:rsidR="00941F3E">
        <w:t xml:space="preserve"> муниципального образования город Торжок</w:t>
      </w:r>
      <w:r w:rsidR="00863494">
        <w:t xml:space="preserve"> в соответствии с бюджетной классификацией Российской Федерации.</w:t>
      </w:r>
    </w:p>
    <w:p w:rsidR="00EC548F" w:rsidRPr="00EC548F" w:rsidRDefault="00EC548F" w:rsidP="00812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5072" w:rsidRDefault="00CF634F" w:rsidP="00C550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C55072">
        <w:rPr>
          <w:rFonts w:ascii="Times New Roman" w:hAnsi="Times New Roman"/>
          <w:b/>
          <w:sz w:val="26"/>
          <w:szCs w:val="26"/>
        </w:rPr>
        <w:t xml:space="preserve">. </w:t>
      </w:r>
      <w:r w:rsidR="003B1AA5" w:rsidRPr="00C34FBE">
        <w:rPr>
          <w:rFonts w:ascii="Times New Roman" w:hAnsi="Times New Roman"/>
          <w:b/>
          <w:sz w:val="26"/>
          <w:szCs w:val="26"/>
        </w:rPr>
        <w:t>Порядок расходования средств на представительские расходы</w:t>
      </w:r>
    </w:p>
    <w:p w:rsidR="00640C21" w:rsidRDefault="00640C21" w:rsidP="00640C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4C0E" w:rsidRDefault="00CF634F" w:rsidP="00AD0B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C1D6F">
        <w:rPr>
          <w:rFonts w:ascii="Times New Roman" w:hAnsi="Times New Roman"/>
          <w:sz w:val="26"/>
          <w:szCs w:val="26"/>
        </w:rPr>
        <w:t xml:space="preserve">.1. </w:t>
      </w:r>
      <w:r w:rsidR="00C55072" w:rsidRPr="009D3B23">
        <w:rPr>
          <w:rFonts w:ascii="Times New Roman" w:hAnsi="Times New Roman"/>
          <w:sz w:val="26"/>
          <w:szCs w:val="26"/>
        </w:rPr>
        <w:t xml:space="preserve">Под представительскими расходами понимаются расходы, связанные с </w:t>
      </w:r>
      <w:r w:rsidR="00EE107A" w:rsidRPr="00EE107A">
        <w:rPr>
          <w:rFonts w:ascii="Times New Roman" w:hAnsi="Times New Roman"/>
          <w:sz w:val="26"/>
          <w:szCs w:val="26"/>
        </w:rPr>
        <w:t xml:space="preserve">официальным приемом и (или) </w:t>
      </w:r>
      <w:r w:rsidR="003B1AA5" w:rsidRPr="00C55072">
        <w:rPr>
          <w:rFonts w:ascii="Times New Roman" w:hAnsi="Times New Roman"/>
          <w:sz w:val="26"/>
          <w:szCs w:val="26"/>
        </w:rPr>
        <w:t>обслуживание</w:t>
      </w:r>
      <w:r w:rsidR="00C55072">
        <w:rPr>
          <w:rFonts w:ascii="Times New Roman" w:hAnsi="Times New Roman"/>
          <w:sz w:val="26"/>
          <w:szCs w:val="26"/>
        </w:rPr>
        <w:t>м</w:t>
      </w:r>
      <w:r w:rsidR="003B1AA5" w:rsidRPr="00C55072">
        <w:rPr>
          <w:rFonts w:ascii="Times New Roman" w:hAnsi="Times New Roman"/>
          <w:sz w:val="26"/>
          <w:szCs w:val="26"/>
        </w:rPr>
        <w:t xml:space="preserve"> </w:t>
      </w:r>
      <w:r w:rsidR="00FF48F4">
        <w:rPr>
          <w:rFonts w:ascii="Times New Roman" w:hAnsi="Times New Roman"/>
          <w:sz w:val="26"/>
          <w:szCs w:val="26"/>
        </w:rPr>
        <w:t xml:space="preserve">представителей </w:t>
      </w:r>
      <w:r w:rsidR="003A4C0E" w:rsidRPr="003A4C0E">
        <w:rPr>
          <w:rFonts w:ascii="Times New Roman" w:hAnsi="Times New Roman"/>
          <w:sz w:val="26"/>
          <w:szCs w:val="26"/>
        </w:rPr>
        <w:t xml:space="preserve">других организаций, </w:t>
      </w:r>
      <w:r w:rsidR="006A17AE">
        <w:rPr>
          <w:rFonts w:ascii="Times New Roman" w:hAnsi="Times New Roman"/>
          <w:sz w:val="26"/>
          <w:szCs w:val="26"/>
        </w:rPr>
        <w:t xml:space="preserve">в том числе </w:t>
      </w:r>
      <w:r w:rsidR="00C55072">
        <w:rPr>
          <w:rFonts w:ascii="Times New Roman" w:hAnsi="Times New Roman"/>
          <w:sz w:val="26"/>
          <w:szCs w:val="26"/>
        </w:rPr>
        <w:t xml:space="preserve">российских и иностранных </w:t>
      </w:r>
      <w:r w:rsidR="003B1AA5" w:rsidRPr="00C55072">
        <w:rPr>
          <w:rFonts w:ascii="Times New Roman" w:hAnsi="Times New Roman"/>
          <w:sz w:val="26"/>
          <w:szCs w:val="26"/>
        </w:rPr>
        <w:t>делегаций,</w:t>
      </w:r>
      <w:r w:rsidR="00C55072">
        <w:rPr>
          <w:rFonts w:ascii="Times New Roman" w:hAnsi="Times New Roman"/>
          <w:sz w:val="26"/>
          <w:szCs w:val="26"/>
        </w:rPr>
        <w:t xml:space="preserve"> </w:t>
      </w:r>
      <w:r w:rsidR="003B1AA5" w:rsidRPr="00C55072">
        <w:rPr>
          <w:rFonts w:ascii="Times New Roman" w:hAnsi="Times New Roman"/>
          <w:sz w:val="26"/>
          <w:szCs w:val="26"/>
        </w:rPr>
        <w:t>отдельных лиц</w:t>
      </w:r>
      <w:r w:rsidR="00C55072">
        <w:rPr>
          <w:rFonts w:ascii="Times New Roman" w:hAnsi="Times New Roman"/>
          <w:sz w:val="26"/>
          <w:szCs w:val="26"/>
        </w:rPr>
        <w:t xml:space="preserve">, </w:t>
      </w:r>
      <w:r w:rsidR="003A4C0E">
        <w:rPr>
          <w:rFonts w:ascii="Times New Roman" w:hAnsi="Times New Roman"/>
          <w:sz w:val="26"/>
          <w:szCs w:val="26"/>
        </w:rPr>
        <w:t xml:space="preserve">участвующих в </w:t>
      </w:r>
      <w:r w:rsidR="003A4C0E" w:rsidRPr="00C55072">
        <w:rPr>
          <w:rFonts w:ascii="Times New Roman" w:hAnsi="Times New Roman"/>
          <w:sz w:val="26"/>
          <w:szCs w:val="26"/>
        </w:rPr>
        <w:t xml:space="preserve">официальных </w:t>
      </w:r>
      <w:r w:rsidR="003A4C0E">
        <w:rPr>
          <w:rFonts w:ascii="Times New Roman" w:hAnsi="Times New Roman"/>
          <w:sz w:val="26"/>
          <w:szCs w:val="26"/>
        </w:rPr>
        <w:t>мероприятиях</w:t>
      </w:r>
      <w:r w:rsidR="003A4C0E" w:rsidRPr="00685A09">
        <w:rPr>
          <w:rFonts w:ascii="Times New Roman" w:hAnsi="Times New Roman"/>
          <w:sz w:val="26"/>
          <w:szCs w:val="26"/>
        </w:rPr>
        <w:t>, независимо от места проведения указанных мероприятий</w:t>
      </w:r>
      <w:r w:rsidR="00640C21" w:rsidRPr="00640C21">
        <w:rPr>
          <w:rFonts w:ascii="Times New Roman" w:hAnsi="Times New Roman"/>
          <w:sz w:val="26"/>
          <w:szCs w:val="26"/>
        </w:rPr>
        <w:t xml:space="preserve">, </w:t>
      </w:r>
      <w:r w:rsidR="00640C21" w:rsidRPr="003C1B3C">
        <w:rPr>
          <w:rFonts w:ascii="Times New Roman" w:hAnsi="Times New Roman"/>
          <w:sz w:val="26"/>
          <w:szCs w:val="26"/>
        </w:rPr>
        <w:t>а также с организацией и проведением заседаний Торжокской городской Думы</w:t>
      </w:r>
      <w:r w:rsidR="00640C21" w:rsidRPr="00640C21">
        <w:rPr>
          <w:rFonts w:ascii="Times New Roman" w:hAnsi="Times New Roman"/>
          <w:sz w:val="26"/>
          <w:szCs w:val="26"/>
        </w:rPr>
        <w:t>.</w:t>
      </w:r>
    </w:p>
    <w:p w:rsidR="00CE1132" w:rsidRDefault="00CF634F" w:rsidP="00AD0B03">
      <w:pPr>
        <w:pStyle w:val="ConsPlusNormal"/>
        <w:ind w:firstLine="709"/>
        <w:jc w:val="both"/>
      </w:pPr>
      <w:r>
        <w:t>5</w:t>
      </w:r>
      <w:r w:rsidR="00434F9C">
        <w:t xml:space="preserve">.2. </w:t>
      </w:r>
      <w:r w:rsidR="00B24843">
        <w:t xml:space="preserve">Под официальными мероприятиями понимаются </w:t>
      </w:r>
      <w:r w:rsidR="00CE1132">
        <w:t>следующие мероприятия, проводимые с участием Главы города:</w:t>
      </w:r>
    </w:p>
    <w:p w:rsidR="00CE1132" w:rsidRDefault="00CE1132" w:rsidP="00AD0B03">
      <w:pPr>
        <w:pStyle w:val="ConsPlusNormal"/>
        <w:ind w:firstLine="709"/>
        <w:jc w:val="both"/>
      </w:pPr>
      <w:r>
        <w:t xml:space="preserve">- переговоры, </w:t>
      </w:r>
      <w:r w:rsidR="00FD3956">
        <w:t xml:space="preserve">рабочие встречи, </w:t>
      </w:r>
      <w:r>
        <w:t xml:space="preserve">совещания, </w:t>
      </w:r>
      <w:r w:rsidR="003819D3">
        <w:t xml:space="preserve">заседания, </w:t>
      </w:r>
      <w:r>
        <w:t xml:space="preserve">«круглые столы», </w:t>
      </w:r>
      <w:r w:rsidRPr="006F7665">
        <w:t>симпозиумы, конференции;</w:t>
      </w:r>
    </w:p>
    <w:p w:rsidR="003819D3" w:rsidRDefault="00CE1132" w:rsidP="00AD0B03">
      <w:pPr>
        <w:pStyle w:val="ConsPlusNormal"/>
        <w:ind w:firstLine="709"/>
        <w:jc w:val="both"/>
      </w:pPr>
      <w:r>
        <w:t xml:space="preserve">- </w:t>
      </w:r>
      <w:r w:rsidR="00FD3956">
        <w:t xml:space="preserve">приемы представителей </w:t>
      </w:r>
      <w:r w:rsidR="006A17AE">
        <w:t xml:space="preserve">иностранных и российских </w:t>
      </w:r>
      <w:r w:rsidR="00FD3956">
        <w:t>делегаций,</w:t>
      </w:r>
      <w:r w:rsidR="00FD3956" w:rsidRPr="00FD3956">
        <w:t xml:space="preserve"> </w:t>
      </w:r>
      <w:r w:rsidR="00FD3956" w:rsidRPr="00C55072">
        <w:t>отдельных лиц</w:t>
      </w:r>
      <w:r w:rsidR="00FD3956">
        <w:t>;</w:t>
      </w:r>
    </w:p>
    <w:p w:rsidR="003819D3" w:rsidRPr="00A1665E" w:rsidRDefault="003819D3" w:rsidP="00AD0B03">
      <w:pPr>
        <w:pStyle w:val="ConsPlusNormal"/>
        <w:ind w:firstLine="709"/>
        <w:jc w:val="both"/>
      </w:pPr>
      <w:r w:rsidRPr="00A1665E">
        <w:t>- мероприятия, посвященные государственным и профессиональным праздникам, знаменательным, юбилейным датам и памятным событиям;</w:t>
      </w:r>
    </w:p>
    <w:p w:rsidR="003819D3" w:rsidRPr="00A1665E" w:rsidRDefault="003819D3" w:rsidP="00AD0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65E">
        <w:rPr>
          <w:rFonts w:ascii="Times New Roman" w:hAnsi="Times New Roman" w:cs="Times New Roman"/>
          <w:sz w:val="26"/>
          <w:szCs w:val="26"/>
        </w:rPr>
        <w:t xml:space="preserve">- церемонии </w:t>
      </w:r>
      <w:r w:rsidR="002542BF">
        <w:rPr>
          <w:rFonts w:ascii="Times New Roman" w:hAnsi="Times New Roman" w:cs="Times New Roman"/>
          <w:sz w:val="26"/>
          <w:szCs w:val="26"/>
        </w:rPr>
        <w:t>нагр</w:t>
      </w:r>
      <w:r w:rsidR="00326C11">
        <w:rPr>
          <w:rFonts w:ascii="Times New Roman" w:hAnsi="Times New Roman" w:cs="Times New Roman"/>
          <w:sz w:val="26"/>
          <w:szCs w:val="26"/>
        </w:rPr>
        <w:t>а</w:t>
      </w:r>
      <w:r w:rsidR="002542BF">
        <w:rPr>
          <w:rFonts w:ascii="Times New Roman" w:hAnsi="Times New Roman" w:cs="Times New Roman"/>
          <w:sz w:val="26"/>
          <w:szCs w:val="26"/>
        </w:rPr>
        <w:t>ждения</w:t>
      </w:r>
      <w:r w:rsidR="00390CB3">
        <w:rPr>
          <w:rFonts w:ascii="Times New Roman" w:hAnsi="Times New Roman" w:cs="Times New Roman"/>
          <w:sz w:val="26"/>
          <w:szCs w:val="26"/>
        </w:rPr>
        <w:t>,</w:t>
      </w:r>
      <w:r w:rsidR="00390CB3" w:rsidRPr="00390CB3">
        <w:rPr>
          <w:rFonts w:ascii="Times New Roman" w:hAnsi="Times New Roman" w:cs="Times New Roman"/>
          <w:sz w:val="26"/>
          <w:szCs w:val="26"/>
        </w:rPr>
        <w:t xml:space="preserve"> меропр</w:t>
      </w:r>
      <w:r w:rsidR="00811CFB">
        <w:rPr>
          <w:rFonts w:ascii="Times New Roman" w:hAnsi="Times New Roman" w:cs="Times New Roman"/>
          <w:sz w:val="26"/>
          <w:szCs w:val="26"/>
        </w:rPr>
        <w:t>иятия, связанные с чествованием</w:t>
      </w:r>
      <w:r w:rsidR="00390CB3" w:rsidRPr="00390CB3">
        <w:rPr>
          <w:rFonts w:ascii="Times New Roman" w:hAnsi="Times New Roman" w:cs="Times New Roman"/>
          <w:sz w:val="26"/>
          <w:szCs w:val="26"/>
        </w:rPr>
        <w:t xml:space="preserve"> физических лиц</w:t>
      </w:r>
      <w:r w:rsidR="00811CFB">
        <w:rPr>
          <w:rFonts w:ascii="Times New Roman" w:hAnsi="Times New Roman" w:cs="Times New Roman"/>
          <w:sz w:val="26"/>
          <w:szCs w:val="26"/>
        </w:rPr>
        <w:t xml:space="preserve"> и</w:t>
      </w:r>
      <w:r w:rsidR="00390CB3">
        <w:rPr>
          <w:rFonts w:ascii="Times New Roman" w:hAnsi="Times New Roman" w:cs="Times New Roman"/>
          <w:sz w:val="26"/>
          <w:szCs w:val="26"/>
        </w:rPr>
        <w:t xml:space="preserve"> трудовых коллективов</w:t>
      </w:r>
      <w:r w:rsidRPr="00A1665E">
        <w:rPr>
          <w:rFonts w:ascii="Times New Roman" w:hAnsi="Times New Roman" w:cs="Times New Roman"/>
          <w:sz w:val="26"/>
          <w:szCs w:val="26"/>
        </w:rPr>
        <w:t>;</w:t>
      </w:r>
    </w:p>
    <w:p w:rsidR="003819D3" w:rsidRPr="00A1665E" w:rsidRDefault="003819D3" w:rsidP="00AD0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65E">
        <w:rPr>
          <w:rFonts w:ascii="Times New Roman" w:hAnsi="Times New Roman" w:cs="Times New Roman"/>
          <w:sz w:val="26"/>
          <w:szCs w:val="26"/>
        </w:rPr>
        <w:t>- возложение венков, цветов к мемориалам воинской доблести и славы</w:t>
      </w:r>
      <w:r w:rsidR="003A28DC">
        <w:rPr>
          <w:rFonts w:ascii="Times New Roman" w:hAnsi="Times New Roman" w:cs="Times New Roman"/>
          <w:sz w:val="26"/>
          <w:szCs w:val="26"/>
        </w:rPr>
        <w:t>, траурные</w:t>
      </w:r>
      <w:r w:rsidR="003A28DC" w:rsidRPr="003A28DC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Pr="00A1665E">
        <w:rPr>
          <w:rFonts w:ascii="Times New Roman" w:hAnsi="Times New Roman" w:cs="Times New Roman"/>
          <w:sz w:val="26"/>
          <w:szCs w:val="26"/>
        </w:rPr>
        <w:t>;</w:t>
      </w:r>
    </w:p>
    <w:p w:rsidR="003819D3" w:rsidRPr="00A1665E" w:rsidRDefault="003819D3" w:rsidP="00AD0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65E">
        <w:rPr>
          <w:rFonts w:ascii="Times New Roman" w:hAnsi="Times New Roman" w:cs="Times New Roman"/>
          <w:sz w:val="26"/>
          <w:szCs w:val="26"/>
        </w:rPr>
        <w:t>- торжественные мероприятия, посвященные дн</w:t>
      </w:r>
      <w:r>
        <w:rPr>
          <w:rFonts w:ascii="Times New Roman" w:hAnsi="Times New Roman" w:cs="Times New Roman"/>
          <w:sz w:val="26"/>
          <w:szCs w:val="26"/>
        </w:rPr>
        <w:t>ю города</w:t>
      </w:r>
      <w:r w:rsidRPr="00A1665E">
        <w:rPr>
          <w:rFonts w:ascii="Times New Roman" w:hAnsi="Times New Roman" w:cs="Times New Roman"/>
          <w:sz w:val="26"/>
          <w:szCs w:val="26"/>
        </w:rPr>
        <w:t>;</w:t>
      </w:r>
    </w:p>
    <w:p w:rsidR="003819D3" w:rsidRPr="00A1665E" w:rsidRDefault="003819D3" w:rsidP="00AD0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65E">
        <w:rPr>
          <w:rFonts w:ascii="Times New Roman" w:hAnsi="Times New Roman" w:cs="Times New Roman"/>
          <w:sz w:val="26"/>
          <w:szCs w:val="26"/>
        </w:rPr>
        <w:t>- торжественные церемонии, посвященные открытию в</w:t>
      </w:r>
      <w:r>
        <w:rPr>
          <w:rFonts w:ascii="Times New Roman" w:hAnsi="Times New Roman" w:cs="Times New Roman"/>
          <w:sz w:val="26"/>
          <w:szCs w:val="26"/>
        </w:rPr>
        <w:t xml:space="preserve"> городе</w:t>
      </w:r>
      <w:r w:rsidRPr="00A1665E">
        <w:rPr>
          <w:rFonts w:ascii="Times New Roman" w:hAnsi="Times New Roman" w:cs="Times New Roman"/>
          <w:sz w:val="26"/>
          <w:szCs w:val="26"/>
        </w:rPr>
        <w:t xml:space="preserve"> социально значимых объектов, памятников, памятных или мемориальных досок</w:t>
      </w:r>
      <w:r w:rsidR="00B073F2">
        <w:rPr>
          <w:rFonts w:ascii="Times New Roman" w:hAnsi="Times New Roman" w:cs="Times New Roman"/>
          <w:sz w:val="26"/>
          <w:szCs w:val="26"/>
        </w:rPr>
        <w:t>, значимых</w:t>
      </w:r>
      <w:r w:rsidRPr="00A1665E">
        <w:rPr>
          <w:rFonts w:ascii="Times New Roman" w:hAnsi="Times New Roman" w:cs="Times New Roman"/>
          <w:sz w:val="26"/>
          <w:szCs w:val="26"/>
        </w:rPr>
        <w:t xml:space="preserve"> </w:t>
      </w:r>
      <w:r w:rsidRPr="00A1665E">
        <w:rPr>
          <w:rFonts w:ascii="Times New Roman" w:hAnsi="Times New Roman" w:cs="Times New Roman"/>
          <w:sz w:val="26"/>
          <w:szCs w:val="26"/>
        </w:rPr>
        <w:lastRenderedPageBreak/>
        <w:t xml:space="preserve">культурных и спортивных мероприятий, проводимых на территории </w:t>
      </w:r>
      <w:r w:rsidR="00811CF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A1665E">
        <w:rPr>
          <w:rFonts w:ascii="Times New Roman" w:hAnsi="Times New Roman" w:cs="Times New Roman"/>
          <w:sz w:val="26"/>
          <w:szCs w:val="26"/>
        </w:rPr>
        <w:t>;</w:t>
      </w:r>
    </w:p>
    <w:p w:rsidR="00612A84" w:rsidRDefault="003819D3" w:rsidP="00AD0B03">
      <w:pPr>
        <w:pStyle w:val="ConsPlusNormal"/>
        <w:ind w:firstLine="709"/>
        <w:jc w:val="both"/>
      </w:pPr>
      <w:r w:rsidRPr="00A1665E">
        <w:t xml:space="preserve">- другие мероприятия с участием </w:t>
      </w:r>
      <w:r w:rsidR="00B073F2">
        <w:t>Главы города</w:t>
      </w:r>
      <w:r w:rsidRPr="00A1665E">
        <w:t>, предусматривающие элементы протокольных действий</w:t>
      </w:r>
      <w:r w:rsidR="00B073F2">
        <w:t>.</w:t>
      </w:r>
    </w:p>
    <w:p w:rsidR="006A17AE" w:rsidRDefault="00CF634F" w:rsidP="00AD0B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434F9C">
        <w:rPr>
          <w:rFonts w:ascii="Times New Roman" w:hAnsi="Times New Roman"/>
          <w:sz w:val="26"/>
          <w:szCs w:val="26"/>
        </w:rPr>
        <w:t xml:space="preserve">.3. </w:t>
      </w:r>
      <w:r w:rsidR="006A17AE" w:rsidRPr="00116991">
        <w:rPr>
          <w:rFonts w:ascii="Times New Roman" w:hAnsi="Times New Roman"/>
          <w:sz w:val="26"/>
          <w:szCs w:val="26"/>
        </w:rPr>
        <w:t xml:space="preserve">Прием </w:t>
      </w:r>
      <w:r w:rsidR="00DC1D6F">
        <w:rPr>
          <w:rFonts w:ascii="Times New Roman" w:hAnsi="Times New Roman"/>
          <w:sz w:val="26"/>
          <w:szCs w:val="26"/>
        </w:rPr>
        <w:t xml:space="preserve">представителей </w:t>
      </w:r>
      <w:r w:rsidR="006A17AE" w:rsidRPr="00116991">
        <w:rPr>
          <w:rFonts w:ascii="Times New Roman" w:hAnsi="Times New Roman"/>
          <w:sz w:val="26"/>
          <w:szCs w:val="26"/>
        </w:rPr>
        <w:t>иностранных, российских делегаций включает в себя:</w:t>
      </w:r>
    </w:p>
    <w:p w:rsidR="006A17AE" w:rsidRDefault="006A17AE" w:rsidP="00AD0B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991">
        <w:rPr>
          <w:rFonts w:ascii="Times New Roman" w:hAnsi="Times New Roman"/>
          <w:sz w:val="26"/>
          <w:szCs w:val="26"/>
        </w:rPr>
        <w:t>- прием делегаций из городов-побратимов, российских и зарубежных партнеров в рамках реализации договоров и соглашений о сотрудничестве, писем о намерениях, под</w:t>
      </w:r>
      <w:r>
        <w:rPr>
          <w:rFonts w:ascii="Times New Roman" w:hAnsi="Times New Roman"/>
          <w:sz w:val="26"/>
          <w:szCs w:val="26"/>
        </w:rPr>
        <w:t>писанных Главой города</w:t>
      </w:r>
      <w:r w:rsidRPr="00116991">
        <w:rPr>
          <w:rFonts w:ascii="Times New Roman" w:hAnsi="Times New Roman"/>
          <w:sz w:val="26"/>
          <w:szCs w:val="26"/>
        </w:rPr>
        <w:t xml:space="preserve"> и представителями городов-побратимов, российскими и зарубежными партнерами;</w:t>
      </w:r>
    </w:p>
    <w:p w:rsidR="006A17AE" w:rsidRDefault="006A17AE" w:rsidP="00AD0B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991">
        <w:rPr>
          <w:rFonts w:ascii="Times New Roman" w:hAnsi="Times New Roman"/>
          <w:sz w:val="26"/>
          <w:szCs w:val="26"/>
        </w:rPr>
        <w:t>- прием делегаций различных российских, зарубежных и международных организаций;</w:t>
      </w:r>
    </w:p>
    <w:p w:rsidR="006A17AE" w:rsidRDefault="006A17AE" w:rsidP="00AD0B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991">
        <w:rPr>
          <w:rFonts w:ascii="Times New Roman" w:hAnsi="Times New Roman"/>
          <w:sz w:val="26"/>
          <w:szCs w:val="26"/>
        </w:rPr>
        <w:t>- прием делегаций дипломатических представительств иностранных государств в Российской Федерации;</w:t>
      </w:r>
    </w:p>
    <w:p w:rsidR="006A17AE" w:rsidRDefault="006A17AE" w:rsidP="00AD0B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991">
        <w:rPr>
          <w:rFonts w:ascii="Times New Roman" w:hAnsi="Times New Roman"/>
          <w:sz w:val="26"/>
          <w:szCs w:val="26"/>
        </w:rPr>
        <w:t>- прием отдельных лиц - российских, зарубежных представителей;</w:t>
      </w:r>
    </w:p>
    <w:p w:rsidR="00ED3A7F" w:rsidRDefault="006A17AE" w:rsidP="00AD0B03">
      <w:pPr>
        <w:pStyle w:val="ConsPlusNormal"/>
        <w:ind w:firstLine="709"/>
        <w:jc w:val="both"/>
      </w:pPr>
      <w:r w:rsidRPr="00116991">
        <w:t>- прием членов международных общественных организаций, действующих в сфере развития международного и ме</w:t>
      </w:r>
      <w:r w:rsidR="00ED3A7F">
        <w:t>жмуниципального сотрудничества.</w:t>
      </w:r>
    </w:p>
    <w:p w:rsidR="00434F9C" w:rsidRDefault="006A17AE" w:rsidP="00AD0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991">
        <w:rPr>
          <w:rFonts w:ascii="Times New Roman" w:hAnsi="Times New Roman"/>
          <w:sz w:val="26"/>
          <w:szCs w:val="26"/>
        </w:rPr>
        <w:t xml:space="preserve">Прием делегаций городов России, городов-побратимов, российских и зарубежных </w:t>
      </w:r>
      <w:r w:rsidRPr="00434F9C">
        <w:rPr>
          <w:rFonts w:ascii="Times New Roman" w:hAnsi="Times New Roman" w:cs="Times New Roman"/>
          <w:sz w:val="26"/>
          <w:szCs w:val="26"/>
        </w:rPr>
        <w:t>партнеров осуществляется на осно</w:t>
      </w:r>
      <w:r w:rsidR="00434F9C">
        <w:rPr>
          <w:rFonts w:ascii="Times New Roman" w:hAnsi="Times New Roman" w:cs="Times New Roman"/>
          <w:sz w:val="26"/>
          <w:szCs w:val="26"/>
        </w:rPr>
        <w:t>вании приглашений Главы города.</w:t>
      </w:r>
    </w:p>
    <w:p w:rsidR="001E3CE7" w:rsidRPr="00434F9C" w:rsidRDefault="00CF634F" w:rsidP="00AD0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34F9C">
        <w:rPr>
          <w:rFonts w:ascii="Times New Roman" w:hAnsi="Times New Roman" w:cs="Times New Roman"/>
          <w:sz w:val="26"/>
          <w:szCs w:val="26"/>
        </w:rPr>
        <w:t xml:space="preserve">.4. </w:t>
      </w:r>
      <w:r w:rsidR="001E3CE7" w:rsidRPr="00434F9C">
        <w:rPr>
          <w:rFonts w:ascii="Times New Roman" w:hAnsi="Times New Roman" w:cs="Times New Roman"/>
          <w:sz w:val="26"/>
          <w:szCs w:val="26"/>
        </w:rPr>
        <w:t>Прием делегаций различных российских, зарубежных и международных организаций и делегаций дипломатических представительств иностранных государств в Российской Федерации носит плановый характер.</w:t>
      </w:r>
    </w:p>
    <w:p w:rsidR="00DC1D6F" w:rsidRDefault="00CF634F" w:rsidP="00AD0B03">
      <w:pPr>
        <w:pStyle w:val="ConsPlusNormal"/>
        <w:ind w:firstLine="709"/>
        <w:jc w:val="both"/>
      </w:pPr>
      <w:r>
        <w:t>5</w:t>
      </w:r>
      <w:r w:rsidR="00DC1D6F">
        <w:t>.</w:t>
      </w:r>
      <w:r w:rsidR="00377B7E">
        <w:t>5</w:t>
      </w:r>
      <w:r w:rsidR="00434F9C">
        <w:t>.</w:t>
      </w:r>
      <w:r w:rsidR="00DC1D6F">
        <w:t xml:space="preserve"> К представительским расходам относятся расходы</w:t>
      </w:r>
      <w:r w:rsidR="0062432C">
        <w:t>,</w:t>
      </w:r>
      <w:r w:rsidR="00DC1D6F">
        <w:t xml:space="preserve"> </w:t>
      </w:r>
      <w:r w:rsidR="003D54D1">
        <w:t xml:space="preserve">указанные в </w:t>
      </w:r>
      <w:r w:rsidR="00550F7E">
        <w:t>приложении к настоящему Порядку.</w:t>
      </w:r>
    </w:p>
    <w:p w:rsidR="00DC1D6F" w:rsidRDefault="00CF634F" w:rsidP="00AD0B03">
      <w:pPr>
        <w:pStyle w:val="ConsPlusNormal"/>
        <w:ind w:firstLine="709"/>
        <w:jc w:val="both"/>
      </w:pPr>
      <w:bookmarkStart w:id="0" w:name="Par112"/>
      <w:bookmarkEnd w:id="0"/>
      <w:r>
        <w:t>5</w:t>
      </w:r>
      <w:r w:rsidR="00377B7E">
        <w:t xml:space="preserve">.6. </w:t>
      </w:r>
      <w:r w:rsidR="00DC1D6F">
        <w:t>К представительским расходам не относятся расходы на организацию развлечений, отдыха, профилактики или лечения заболеваний.</w:t>
      </w:r>
    </w:p>
    <w:p w:rsidR="00377B7E" w:rsidRDefault="00CF634F" w:rsidP="00AD0B03">
      <w:pPr>
        <w:pStyle w:val="ConsPlusNormal"/>
        <w:ind w:firstLine="709"/>
        <w:jc w:val="both"/>
        <w:rPr>
          <w:rStyle w:val="blk1"/>
        </w:rPr>
      </w:pPr>
      <w:r>
        <w:rPr>
          <w:rStyle w:val="blk1"/>
        </w:rPr>
        <w:t>5</w:t>
      </w:r>
      <w:r w:rsidR="00377B7E">
        <w:rPr>
          <w:rStyle w:val="blk1"/>
        </w:rPr>
        <w:t>.7. При приеме иностранных, российских делегаций соблюдается примерное соответствие уровней должностей и количества представителей от принимающей и принимаемой стороны.</w:t>
      </w:r>
    </w:p>
    <w:p w:rsidR="00377B7E" w:rsidRDefault="00CF634F" w:rsidP="00AD0B03">
      <w:pPr>
        <w:pStyle w:val="ConsPlusNormal"/>
        <w:ind w:firstLine="709"/>
        <w:jc w:val="both"/>
        <w:rPr>
          <w:rFonts w:eastAsia="Times New Roman"/>
        </w:rPr>
      </w:pPr>
      <w:r>
        <w:t>5</w:t>
      </w:r>
      <w:r w:rsidR="00377B7E">
        <w:t xml:space="preserve">.8. </w:t>
      </w:r>
      <w:r w:rsidR="002F5BFD" w:rsidRPr="002F5BFD">
        <w:rPr>
          <w:rFonts w:eastAsia="Times New Roman"/>
        </w:rPr>
        <w:t xml:space="preserve">Представители принимающей стороны - участники </w:t>
      </w:r>
      <w:r w:rsidR="00377B7E">
        <w:rPr>
          <w:rFonts w:eastAsia="Times New Roman"/>
        </w:rPr>
        <w:t xml:space="preserve">официального </w:t>
      </w:r>
      <w:r w:rsidR="002F5BFD" w:rsidRPr="002F5BFD">
        <w:rPr>
          <w:rFonts w:eastAsia="Times New Roman"/>
        </w:rPr>
        <w:t xml:space="preserve">мероприятия, </w:t>
      </w:r>
      <w:r w:rsidR="00862A4B">
        <w:rPr>
          <w:rFonts w:eastAsia="Times New Roman"/>
        </w:rPr>
        <w:t xml:space="preserve">официально </w:t>
      </w:r>
      <w:r w:rsidR="002F5BFD" w:rsidRPr="002F5BFD">
        <w:rPr>
          <w:rFonts w:eastAsia="Times New Roman"/>
        </w:rPr>
        <w:t>представляющие интересы принимающей стороны.</w:t>
      </w:r>
    </w:p>
    <w:p w:rsidR="00862A4B" w:rsidRDefault="00CF634F" w:rsidP="00AD0B03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377B7E">
        <w:rPr>
          <w:rFonts w:eastAsia="Times New Roman"/>
        </w:rPr>
        <w:t xml:space="preserve">.9. </w:t>
      </w:r>
      <w:r w:rsidR="002F5BFD" w:rsidRPr="002F5BFD">
        <w:rPr>
          <w:rFonts w:eastAsia="Times New Roman"/>
        </w:rPr>
        <w:t xml:space="preserve">Представители принимаемой стороны - участники </w:t>
      </w:r>
      <w:r w:rsidR="00377B7E">
        <w:rPr>
          <w:rFonts w:eastAsia="Times New Roman"/>
        </w:rPr>
        <w:t xml:space="preserve">официального </w:t>
      </w:r>
      <w:r w:rsidR="002F5BFD" w:rsidRPr="002F5BFD">
        <w:rPr>
          <w:rFonts w:eastAsia="Times New Roman"/>
        </w:rPr>
        <w:t xml:space="preserve">мероприятия, </w:t>
      </w:r>
      <w:r w:rsidR="00862A4B">
        <w:rPr>
          <w:rFonts w:eastAsia="Times New Roman"/>
        </w:rPr>
        <w:t xml:space="preserve">официально </w:t>
      </w:r>
      <w:r w:rsidR="002F5BFD" w:rsidRPr="002F5BFD">
        <w:rPr>
          <w:rFonts w:eastAsia="Times New Roman"/>
        </w:rPr>
        <w:t>представляющие интересы принимаемой стороны.</w:t>
      </w:r>
    </w:p>
    <w:p w:rsidR="002F5BFD" w:rsidRPr="002F5BFD" w:rsidRDefault="00CF634F" w:rsidP="00AD0B03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862A4B">
        <w:rPr>
          <w:rFonts w:eastAsia="Times New Roman"/>
        </w:rPr>
        <w:t xml:space="preserve">.10. </w:t>
      </w:r>
      <w:r w:rsidR="002F5BFD" w:rsidRPr="002F5BFD">
        <w:rPr>
          <w:rFonts w:eastAsia="Times New Roman"/>
        </w:rPr>
        <w:t>Сопровождающие лица - иные участники мероприятий, не относящиеся к представителям принимаемой и (или) принимающей стороны и сопровождающие их в силу своих должностных обязанностей.</w:t>
      </w:r>
    </w:p>
    <w:p w:rsidR="002F5BFD" w:rsidRPr="002F5BFD" w:rsidRDefault="00CF634F" w:rsidP="00AD0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>5</w:t>
      </w:r>
      <w:r w:rsidR="002F5BFD" w:rsidRPr="002F5BFD">
        <w:rPr>
          <w:rFonts w:ascii="Times New Roman" w:eastAsia="Times New Roman" w:hAnsi="Times New Roman" w:cs="Times New Roman"/>
          <w:sz w:val="26"/>
        </w:rPr>
        <w:t>.</w:t>
      </w:r>
      <w:r w:rsidR="0037457F">
        <w:rPr>
          <w:rFonts w:ascii="Times New Roman" w:eastAsia="Times New Roman" w:hAnsi="Times New Roman" w:cs="Times New Roman"/>
          <w:sz w:val="26"/>
        </w:rPr>
        <w:t>11.</w:t>
      </w:r>
      <w:r w:rsidR="002F5BFD" w:rsidRPr="002F5BFD">
        <w:rPr>
          <w:rFonts w:ascii="Times New Roman" w:eastAsia="Times New Roman" w:hAnsi="Times New Roman" w:cs="Times New Roman"/>
          <w:sz w:val="26"/>
        </w:rPr>
        <w:t xml:space="preserve"> Представительские расходы могут осуществляться только по отношению к представителям принимающей и принимаемой стороны.</w:t>
      </w:r>
    </w:p>
    <w:p w:rsidR="00F87AAB" w:rsidRDefault="00CF634F" w:rsidP="00AD0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</w:t>
      </w:r>
      <w:r w:rsidR="002F5BFD" w:rsidRPr="002F5BFD">
        <w:rPr>
          <w:rFonts w:ascii="Times New Roman" w:eastAsia="Times New Roman" w:hAnsi="Times New Roman" w:cs="Times New Roman"/>
          <w:sz w:val="26"/>
        </w:rPr>
        <w:t>.</w:t>
      </w:r>
      <w:r w:rsidR="0037457F">
        <w:rPr>
          <w:rFonts w:ascii="Times New Roman" w:eastAsia="Times New Roman" w:hAnsi="Times New Roman" w:cs="Times New Roman"/>
          <w:sz w:val="26"/>
        </w:rPr>
        <w:t>12.</w:t>
      </w:r>
      <w:r w:rsidR="002F5BFD" w:rsidRPr="002F5BFD">
        <w:rPr>
          <w:rFonts w:ascii="Times New Roman" w:eastAsia="Times New Roman" w:hAnsi="Times New Roman" w:cs="Times New Roman"/>
          <w:sz w:val="26"/>
        </w:rPr>
        <w:t xml:space="preserve"> Расходы, связанные с необходимостью участия в мероприятии сопровождающих лиц, в полном объеме несет сторона, которую указанные лица сопровождают.</w:t>
      </w:r>
    </w:p>
    <w:p w:rsidR="00F87AAB" w:rsidRPr="00F87AAB" w:rsidRDefault="00CF634F" w:rsidP="00AD0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</w:t>
      </w:r>
      <w:r w:rsidR="00F87AAB" w:rsidRPr="00F87AAB">
        <w:rPr>
          <w:rFonts w:ascii="Times New Roman" w:eastAsia="Times New Roman" w:hAnsi="Times New Roman" w:cs="Times New Roman"/>
          <w:sz w:val="26"/>
        </w:rPr>
        <w:t>.</w:t>
      </w:r>
      <w:r w:rsidR="002E4CD3">
        <w:rPr>
          <w:rFonts w:ascii="Times New Roman" w:eastAsia="Times New Roman" w:hAnsi="Times New Roman" w:cs="Times New Roman"/>
          <w:sz w:val="26"/>
        </w:rPr>
        <w:t>13.</w:t>
      </w:r>
      <w:r w:rsidR="00F87AAB" w:rsidRPr="00F87AAB">
        <w:rPr>
          <w:rFonts w:ascii="Times New Roman" w:eastAsia="Times New Roman" w:hAnsi="Times New Roman" w:cs="Times New Roman"/>
          <w:sz w:val="26"/>
        </w:rPr>
        <w:t xml:space="preserve"> Расходование средств на представительские расходы производится в соответствии </w:t>
      </w:r>
      <w:r w:rsidR="00F87AAB" w:rsidRPr="00585F4B">
        <w:rPr>
          <w:rFonts w:ascii="Times New Roman" w:eastAsia="Times New Roman" w:hAnsi="Times New Roman" w:cs="Times New Roman"/>
          <w:sz w:val="26"/>
        </w:rPr>
        <w:t>с нормами расход</w:t>
      </w:r>
      <w:r w:rsidR="00585F4B">
        <w:rPr>
          <w:rFonts w:ascii="Times New Roman" w:eastAsia="Times New Roman" w:hAnsi="Times New Roman" w:cs="Times New Roman"/>
          <w:sz w:val="26"/>
        </w:rPr>
        <w:t>ов, установленными приложением</w:t>
      </w:r>
      <w:r w:rsidR="00F87AAB" w:rsidRPr="00F87AAB">
        <w:rPr>
          <w:rFonts w:ascii="Times New Roman" w:eastAsia="Times New Roman" w:hAnsi="Times New Roman" w:cs="Times New Roman"/>
          <w:sz w:val="26"/>
        </w:rPr>
        <w:t xml:space="preserve"> к настоящему Порядку.</w:t>
      </w:r>
    </w:p>
    <w:p w:rsidR="00F87AAB" w:rsidRPr="00F87AAB" w:rsidRDefault="00CF634F" w:rsidP="00AD0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</w:t>
      </w:r>
      <w:r w:rsidR="00F87AAB" w:rsidRPr="00F87AAB">
        <w:rPr>
          <w:rFonts w:ascii="Times New Roman" w:eastAsia="Times New Roman" w:hAnsi="Times New Roman" w:cs="Times New Roman"/>
          <w:sz w:val="26"/>
        </w:rPr>
        <w:t>.</w:t>
      </w:r>
      <w:r w:rsidR="002E4CD3">
        <w:rPr>
          <w:rFonts w:ascii="Times New Roman" w:eastAsia="Times New Roman" w:hAnsi="Times New Roman" w:cs="Times New Roman"/>
          <w:sz w:val="26"/>
        </w:rPr>
        <w:t>14.</w:t>
      </w:r>
      <w:r w:rsidR="00F87AAB" w:rsidRPr="00F87AAB">
        <w:rPr>
          <w:rFonts w:ascii="Times New Roman" w:eastAsia="Times New Roman" w:hAnsi="Times New Roman" w:cs="Times New Roman"/>
          <w:sz w:val="26"/>
        </w:rPr>
        <w:t xml:space="preserve"> Размер представительских расходов на проведение мероприятий, указанных в </w:t>
      </w:r>
      <w:r>
        <w:rPr>
          <w:rFonts w:ascii="Times New Roman" w:eastAsia="Times New Roman" w:hAnsi="Times New Roman" w:cs="Times New Roman"/>
          <w:sz w:val="26"/>
        </w:rPr>
        <w:t>пункте 5</w:t>
      </w:r>
      <w:r w:rsidR="00214BCE" w:rsidRPr="00214BCE">
        <w:rPr>
          <w:rFonts w:ascii="Times New Roman" w:eastAsia="Times New Roman" w:hAnsi="Times New Roman" w:cs="Times New Roman"/>
          <w:sz w:val="26"/>
        </w:rPr>
        <w:t xml:space="preserve">.2 </w:t>
      </w:r>
      <w:r w:rsidR="00F87AAB" w:rsidRPr="00F87AAB">
        <w:rPr>
          <w:rFonts w:ascii="Times New Roman" w:eastAsia="Times New Roman" w:hAnsi="Times New Roman" w:cs="Times New Roman"/>
          <w:sz w:val="26"/>
        </w:rPr>
        <w:t xml:space="preserve">настоящего Порядка, </w:t>
      </w:r>
      <w:r w:rsidR="003F3151" w:rsidRPr="002E4CD3">
        <w:rPr>
          <w:rFonts w:ascii="Times New Roman" w:hAnsi="Times New Roman"/>
          <w:sz w:val="26"/>
          <w:szCs w:val="26"/>
        </w:rPr>
        <w:t>а также связанные с организацией и проведением заседаний Торжокской городской Думы</w:t>
      </w:r>
      <w:r w:rsidR="003F3151" w:rsidRPr="00F87AAB">
        <w:rPr>
          <w:rFonts w:ascii="Times New Roman" w:eastAsia="Times New Roman" w:hAnsi="Times New Roman" w:cs="Times New Roman"/>
          <w:sz w:val="26"/>
        </w:rPr>
        <w:t xml:space="preserve"> </w:t>
      </w:r>
      <w:r w:rsidR="00F87AAB" w:rsidRPr="00F87AAB">
        <w:rPr>
          <w:rFonts w:ascii="Times New Roman" w:eastAsia="Times New Roman" w:hAnsi="Times New Roman" w:cs="Times New Roman"/>
          <w:sz w:val="26"/>
        </w:rPr>
        <w:t xml:space="preserve">определяется в соответствии со сметой представительских расходов (далее - смета расходов) на каждое конкретное мероприятие. В смету расходов должны быть включены все затраты, необходимые на проведение данного мероприятия, в том числе на приобретение (изготовление) сувенирной продукции, памятных подарков, полиграфической продукции и т.д., а также приобретенные (изготовленные) ранее, с указанием данного факта в Примечании сметы </w:t>
      </w:r>
      <w:r w:rsidR="00F87AAB" w:rsidRPr="00F87AAB">
        <w:rPr>
          <w:rFonts w:ascii="Times New Roman" w:eastAsia="Times New Roman" w:hAnsi="Times New Roman" w:cs="Times New Roman"/>
          <w:sz w:val="26"/>
        </w:rPr>
        <w:lastRenderedPageBreak/>
        <w:t>расходов. К смете расходов прилагаются программа проведения мероприятия, списки приглашенных лиц и участников мероприятия.</w:t>
      </w:r>
    </w:p>
    <w:p w:rsidR="00F87AAB" w:rsidRPr="00F87AAB" w:rsidRDefault="00F87AAB" w:rsidP="00AD0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204FEE">
        <w:rPr>
          <w:rFonts w:ascii="Times New Roman" w:eastAsia="Times New Roman" w:hAnsi="Times New Roman" w:cs="Times New Roman"/>
          <w:sz w:val="26"/>
        </w:rPr>
        <w:t xml:space="preserve">После проведения мероприятия составляется отчет по форме утвержденной сметы представительских расходов, который прилагается к отчету об исполнении бюджетной сметы соответствующего </w:t>
      </w:r>
      <w:r w:rsidR="00204FEE">
        <w:rPr>
          <w:rFonts w:ascii="Times New Roman" w:eastAsia="Times New Roman" w:hAnsi="Times New Roman" w:cs="Times New Roman"/>
          <w:sz w:val="26"/>
        </w:rPr>
        <w:t xml:space="preserve">получателя бюджетных средств </w:t>
      </w:r>
      <w:r w:rsidRPr="00204FEE">
        <w:rPr>
          <w:rFonts w:ascii="Times New Roman" w:eastAsia="Times New Roman" w:hAnsi="Times New Roman" w:cs="Times New Roman"/>
          <w:sz w:val="26"/>
        </w:rPr>
        <w:t>за соответствующий период.</w:t>
      </w:r>
    </w:p>
    <w:p w:rsidR="00F87AAB" w:rsidRPr="00F87AAB" w:rsidRDefault="00F87AAB" w:rsidP="00AD0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87AAB">
        <w:rPr>
          <w:rFonts w:ascii="Times New Roman" w:eastAsia="Times New Roman" w:hAnsi="Times New Roman" w:cs="Times New Roman"/>
          <w:sz w:val="26"/>
        </w:rPr>
        <w:t>Неотъемлемой частью отчета являются акты на списание материальных ценностей.</w:t>
      </w:r>
    </w:p>
    <w:p w:rsidR="00F87AAB" w:rsidRPr="00F87AAB" w:rsidRDefault="00F87AAB" w:rsidP="00AD0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87AAB">
        <w:rPr>
          <w:rFonts w:ascii="Times New Roman" w:eastAsia="Times New Roman" w:hAnsi="Times New Roman" w:cs="Times New Roman"/>
          <w:sz w:val="26"/>
        </w:rPr>
        <w:t xml:space="preserve">При списании сувениров, памятных подарков, кондитерских изделий на праздничные, юбилейные и другие знаменательные даты к акту прилагается: ведомость выдачи материальных ценностей на нужды учреждения (ф. 0504210), а в случае, если стоимость сувениров, памятных подарков или кондитерских изделий, врученных физическому лицу, свыше 4,0 тыс. рублей - данные паспорта. При списании книг, альбомов, буклетов и другой аналогичной полиграфической и печатной продукции о </w:t>
      </w:r>
      <w:r w:rsidR="00724E95">
        <w:rPr>
          <w:rFonts w:ascii="Times New Roman" w:eastAsia="Times New Roman" w:hAnsi="Times New Roman" w:cs="Times New Roman"/>
          <w:sz w:val="26"/>
        </w:rPr>
        <w:t xml:space="preserve">Тверской </w:t>
      </w:r>
      <w:r w:rsidRPr="00F87AAB">
        <w:rPr>
          <w:rFonts w:ascii="Times New Roman" w:eastAsia="Times New Roman" w:hAnsi="Times New Roman" w:cs="Times New Roman"/>
          <w:sz w:val="26"/>
        </w:rPr>
        <w:t>области, город</w:t>
      </w:r>
      <w:r w:rsidR="00724E95">
        <w:rPr>
          <w:rFonts w:ascii="Times New Roman" w:eastAsia="Times New Roman" w:hAnsi="Times New Roman" w:cs="Times New Roman"/>
          <w:sz w:val="26"/>
        </w:rPr>
        <w:t>е Торжке</w:t>
      </w:r>
      <w:r w:rsidRPr="00F87AAB">
        <w:rPr>
          <w:rFonts w:ascii="Times New Roman" w:eastAsia="Times New Roman" w:hAnsi="Times New Roman" w:cs="Times New Roman"/>
          <w:sz w:val="26"/>
        </w:rPr>
        <w:t xml:space="preserve"> в качестве подарков, а также цветов к акту прилагаются ведомость выдачи материальных ценностей на нужды учреждения </w:t>
      </w:r>
      <w:r w:rsidR="00B40BC9">
        <w:rPr>
          <w:rFonts w:ascii="Times New Roman" w:eastAsia="Times New Roman" w:hAnsi="Times New Roman" w:cs="Times New Roman"/>
          <w:sz w:val="26"/>
        </w:rPr>
        <w:t xml:space="preserve">          </w:t>
      </w:r>
      <w:r w:rsidRPr="00F87AAB">
        <w:rPr>
          <w:rFonts w:ascii="Times New Roman" w:eastAsia="Times New Roman" w:hAnsi="Times New Roman" w:cs="Times New Roman"/>
          <w:sz w:val="26"/>
        </w:rPr>
        <w:t>(ф. 0504210) и список на вручение.</w:t>
      </w:r>
    </w:p>
    <w:p w:rsidR="00F87AAB" w:rsidRPr="00F87AAB" w:rsidRDefault="00CF634F" w:rsidP="00AD0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</w:t>
      </w:r>
      <w:r w:rsidR="00F53EF0">
        <w:rPr>
          <w:rFonts w:ascii="Times New Roman" w:eastAsia="Times New Roman" w:hAnsi="Times New Roman" w:cs="Times New Roman"/>
          <w:sz w:val="26"/>
        </w:rPr>
        <w:t xml:space="preserve">.15. </w:t>
      </w:r>
      <w:r w:rsidR="00F87AAB" w:rsidRPr="00F87AAB">
        <w:rPr>
          <w:rFonts w:ascii="Times New Roman" w:eastAsia="Times New Roman" w:hAnsi="Times New Roman" w:cs="Times New Roman"/>
          <w:sz w:val="26"/>
        </w:rPr>
        <w:t xml:space="preserve">Особенности осуществления представительских расходов </w:t>
      </w:r>
      <w:r w:rsidR="008415E3" w:rsidRPr="00F87AAB">
        <w:rPr>
          <w:rFonts w:ascii="Times New Roman" w:eastAsia="Times New Roman" w:hAnsi="Times New Roman" w:cs="Times New Roman"/>
          <w:sz w:val="26"/>
        </w:rPr>
        <w:t xml:space="preserve">на проведение мероприятий, указанных в </w:t>
      </w:r>
      <w:r>
        <w:rPr>
          <w:rFonts w:ascii="Times New Roman" w:eastAsia="Times New Roman" w:hAnsi="Times New Roman" w:cs="Times New Roman"/>
          <w:sz w:val="26"/>
        </w:rPr>
        <w:t>пункте 5</w:t>
      </w:r>
      <w:r w:rsidR="008415E3" w:rsidRPr="00214BCE">
        <w:rPr>
          <w:rFonts w:ascii="Times New Roman" w:eastAsia="Times New Roman" w:hAnsi="Times New Roman" w:cs="Times New Roman"/>
          <w:sz w:val="26"/>
        </w:rPr>
        <w:t xml:space="preserve">.2 </w:t>
      </w:r>
      <w:r w:rsidR="008415E3" w:rsidRPr="00F87AAB">
        <w:rPr>
          <w:rFonts w:ascii="Times New Roman" w:eastAsia="Times New Roman" w:hAnsi="Times New Roman" w:cs="Times New Roman"/>
          <w:sz w:val="26"/>
        </w:rPr>
        <w:t xml:space="preserve">настоящего Порядка, </w:t>
      </w:r>
      <w:r w:rsidR="008415E3" w:rsidRPr="00AA4389">
        <w:rPr>
          <w:rFonts w:ascii="Times New Roman" w:hAnsi="Times New Roman"/>
          <w:sz w:val="26"/>
          <w:szCs w:val="26"/>
        </w:rPr>
        <w:t xml:space="preserve">а также связанные с </w:t>
      </w:r>
      <w:r w:rsidR="008415E3" w:rsidRPr="002E4CD3">
        <w:rPr>
          <w:rFonts w:ascii="Times New Roman" w:eastAsia="Times New Roman" w:hAnsi="Times New Roman" w:cs="Times New Roman"/>
          <w:sz w:val="26"/>
        </w:rPr>
        <w:t>организацией и проведением заседаний Торжокской городской Думы</w:t>
      </w:r>
      <w:r w:rsidR="00F87AAB" w:rsidRPr="00F87AAB">
        <w:rPr>
          <w:rFonts w:ascii="Times New Roman" w:eastAsia="Times New Roman" w:hAnsi="Times New Roman" w:cs="Times New Roman"/>
          <w:sz w:val="26"/>
        </w:rPr>
        <w:t>:</w:t>
      </w:r>
    </w:p>
    <w:p w:rsidR="00AC076D" w:rsidRDefault="0097311C" w:rsidP="00AD0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5.15.1.</w:t>
      </w:r>
      <w:r w:rsidR="00F87AAB" w:rsidRPr="00F87AAB">
        <w:rPr>
          <w:rFonts w:ascii="Times New Roman" w:eastAsia="Times New Roman" w:hAnsi="Times New Roman" w:cs="Times New Roman"/>
          <w:sz w:val="26"/>
        </w:rPr>
        <w:t xml:space="preserve"> представительские расходы, связанные с </w:t>
      </w:r>
      <w:r w:rsidR="002E4CD3" w:rsidRPr="002E4CD3">
        <w:rPr>
          <w:rFonts w:ascii="Times New Roman" w:eastAsia="Times New Roman" w:hAnsi="Times New Roman" w:cs="Times New Roman"/>
          <w:sz w:val="26"/>
        </w:rPr>
        <w:t xml:space="preserve">приемом иностранных и российских делегаций, отдельных лиц </w:t>
      </w:r>
      <w:r w:rsidR="00F87AAB" w:rsidRPr="00F87AAB">
        <w:rPr>
          <w:rFonts w:ascii="Times New Roman" w:eastAsia="Times New Roman" w:hAnsi="Times New Roman" w:cs="Times New Roman"/>
          <w:sz w:val="26"/>
        </w:rPr>
        <w:t>осуществляются по отдельной смете, составляемой на</w:t>
      </w:r>
      <w:r w:rsidR="00E87BD5">
        <w:rPr>
          <w:rFonts w:ascii="Times New Roman" w:eastAsia="Times New Roman" w:hAnsi="Times New Roman" w:cs="Times New Roman"/>
          <w:sz w:val="26"/>
        </w:rPr>
        <w:t xml:space="preserve"> проведение каждого мероприятия</w:t>
      </w:r>
      <w:r w:rsidR="00ED6FB2">
        <w:rPr>
          <w:rFonts w:ascii="Times New Roman" w:eastAsia="Times New Roman" w:hAnsi="Times New Roman" w:cs="Times New Roman"/>
          <w:sz w:val="26"/>
        </w:rPr>
        <w:t xml:space="preserve"> по нормативам</w:t>
      </w:r>
      <w:r w:rsidR="00E87BD5">
        <w:rPr>
          <w:rFonts w:ascii="Times New Roman" w:eastAsia="Times New Roman" w:hAnsi="Times New Roman" w:cs="Times New Roman"/>
          <w:sz w:val="26"/>
        </w:rPr>
        <w:t>,</w:t>
      </w:r>
      <w:r w:rsidR="00ED6FB2">
        <w:rPr>
          <w:rFonts w:ascii="Times New Roman" w:eastAsia="Times New Roman" w:hAnsi="Times New Roman" w:cs="Times New Roman"/>
          <w:sz w:val="26"/>
        </w:rPr>
        <w:t xml:space="preserve"> указанным в приложении к настоящему Порядку, </w:t>
      </w:r>
      <w:r w:rsidR="00E87BD5">
        <w:rPr>
          <w:rFonts w:ascii="Times New Roman" w:eastAsia="Times New Roman" w:hAnsi="Times New Roman" w:cs="Times New Roman"/>
          <w:sz w:val="26"/>
        </w:rPr>
        <w:t xml:space="preserve">утверждаемой </w:t>
      </w:r>
      <w:r w:rsidR="00E02453" w:rsidRPr="00F87AAB">
        <w:rPr>
          <w:rFonts w:ascii="Times New Roman" w:eastAsia="Times New Roman" w:hAnsi="Times New Roman" w:cs="Times New Roman"/>
          <w:sz w:val="26"/>
        </w:rPr>
        <w:t>распоряжение</w:t>
      </w:r>
      <w:r w:rsidR="00E02453">
        <w:rPr>
          <w:rFonts w:ascii="Times New Roman" w:eastAsia="Times New Roman" w:hAnsi="Times New Roman" w:cs="Times New Roman"/>
          <w:sz w:val="26"/>
        </w:rPr>
        <w:t>м</w:t>
      </w:r>
      <w:r w:rsidR="00E02453" w:rsidRPr="00F87AAB">
        <w:rPr>
          <w:rFonts w:ascii="Times New Roman" w:eastAsia="Times New Roman" w:hAnsi="Times New Roman" w:cs="Times New Roman"/>
          <w:sz w:val="26"/>
        </w:rPr>
        <w:t xml:space="preserve"> </w:t>
      </w:r>
      <w:r w:rsidR="00E02453">
        <w:rPr>
          <w:rFonts w:ascii="Times New Roman" w:eastAsia="Times New Roman" w:hAnsi="Times New Roman" w:cs="Times New Roman"/>
          <w:sz w:val="26"/>
        </w:rPr>
        <w:t>администрации города Торжка одновременно с утверждением программы проведения мероприятия, списков</w:t>
      </w:r>
      <w:r w:rsidR="00E02453" w:rsidRPr="00F87AAB">
        <w:rPr>
          <w:rFonts w:ascii="Times New Roman" w:eastAsia="Times New Roman" w:hAnsi="Times New Roman" w:cs="Times New Roman"/>
          <w:sz w:val="26"/>
        </w:rPr>
        <w:t xml:space="preserve"> </w:t>
      </w:r>
      <w:r w:rsidR="00E02453">
        <w:rPr>
          <w:rFonts w:ascii="Times New Roman" w:eastAsia="Times New Roman" w:hAnsi="Times New Roman" w:cs="Times New Roman"/>
          <w:sz w:val="26"/>
        </w:rPr>
        <w:t>представителей принимающей и принимаемой стороны</w:t>
      </w:r>
      <w:r w:rsidR="00E02453" w:rsidRPr="00E02453">
        <w:rPr>
          <w:rFonts w:ascii="Times New Roman" w:eastAsia="Times New Roman" w:hAnsi="Times New Roman" w:cs="Times New Roman"/>
          <w:sz w:val="26"/>
        </w:rPr>
        <w:t xml:space="preserve"> </w:t>
      </w:r>
      <w:r w:rsidR="00E02453">
        <w:rPr>
          <w:rFonts w:ascii="Times New Roman" w:eastAsia="Times New Roman" w:hAnsi="Times New Roman" w:cs="Times New Roman"/>
          <w:sz w:val="26"/>
        </w:rPr>
        <w:t>и назначением</w:t>
      </w:r>
      <w:r w:rsidR="00E02453" w:rsidRPr="00F87AAB">
        <w:rPr>
          <w:rFonts w:ascii="Times New Roman" w:eastAsia="Times New Roman" w:hAnsi="Times New Roman" w:cs="Times New Roman"/>
          <w:sz w:val="26"/>
        </w:rPr>
        <w:t xml:space="preserve"> ответст</w:t>
      </w:r>
      <w:r w:rsidR="00E02453">
        <w:rPr>
          <w:rFonts w:ascii="Times New Roman" w:eastAsia="Times New Roman" w:hAnsi="Times New Roman" w:cs="Times New Roman"/>
          <w:sz w:val="26"/>
        </w:rPr>
        <w:t>венного за проведение мероприятия должностного лица.</w:t>
      </w:r>
    </w:p>
    <w:p w:rsidR="00AC076D" w:rsidRDefault="00C44089" w:rsidP="00AD0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</w:t>
      </w:r>
      <w:r w:rsidRPr="00F87AAB">
        <w:rPr>
          <w:rFonts w:ascii="Times New Roman" w:eastAsia="Times New Roman" w:hAnsi="Times New Roman" w:cs="Times New Roman"/>
          <w:sz w:val="26"/>
        </w:rPr>
        <w:t xml:space="preserve">рограмма проведения мероприятия, списки </w:t>
      </w:r>
      <w:r w:rsidR="00AC076D">
        <w:rPr>
          <w:rFonts w:ascii="Times New Roman" w:eastAsia="Times New Roman" w:hAnsi="Times New Roman" w:cs="Times New Roman"/>
          <w:sz w:val="26"/>
        </w:rPr>
        <w:t xml:space="preserve">представителей принимающей и принимаемой стороны </w:t>
      </w:r>
      <w:r>
        <w:rPr>
          <w:rFonts w:ascii="Times New Roman" w:eastAsia="Times New Roman" w:hAnsi="Times New Roman" w:cs="Times New Roman"/>
          <w:sz w:val="26"/>
        </w:rPr>
        <w:t>составляются организатором</w:t>
      </w:r>
      <w:r w:rsidR="00EB7CA7">
        <w:rPr>
          <w:rFonts w:ascii="Times New Roman" w:eastAsia="Times New Roman" w:hAnsi="Times New Roman" w:cs="Times New Roman"/>
          <w:sz w:val="26"/>
        </w:rPr>
        <w:t xml:space="preserve"> мероприятия</w:t>
      </w:r>
      <w:r w:rsidR="00AC076D">
        <w:rPr>
          <w:rFonts w:ascii="Times New Roman" w:eastAsia="Times New Roman" w:hAnsi="Times New Roman" w:cs="Times New Roman"/>
          <w:sz w:val="26"/>
        </w:rPr>
        <w:t>.</w:t>
      </w:r>
    </w:p>
    <w:p w:rsidR="00F87AAB" w:rsidRPr="00F87AAB" w:rsidRDefault="00F87AAB" w:rsidP="00AD0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87AAB">
        <w:rPr>
          <w:rFonts w:ascii="Times New Roman" w:eastAsia="Times New Roman" w:hAnsi="Times New Roman" w:cs="Times New Roman"/>
          <w:sz w:val="26"/>
        </w:rPr>
        <w:t xml:space="preserve">Смета </w:t>
      </w:r>
      <w:r w:rsidR="00EB7CA7">
        <w:rPr>
          <w:rFonts w:ascii="Times New Roman" w:eastAsia="Times New Roman" w:hAnsi="Times New Roman" w:cs="Times New Roman"/>
          <w:sz w:val="26"/>
        </w:rPr>
        <w:t>представительских расходов</w:t>
      </w:r>
      <w:r w:rsidR="007508B5">
        <w:rPr>
          <w:rFonts w:ascii="Times New Roman" w:eastAsia="Times New Roman" w:hAnsi="Times New Roman" w:cs="Times New Roman"/>
          <w:sz w:val="26"/>
        </w:rPr>
        <w:t xml:space="preserve"> </w:t>
      </w:r>
      <w:r w:rsidR="00B36E2C">
        <w:rPr>
          <w:rFonts w:ascii="Times New Roman" w:eastAsia="Times New Roman" w:hAnsi="Times New Roman" w:cs="Times New Roman"/>
          <w:sz w:val="26"/>
        </w:rPr>
        <w:t xml:space="preserve">составляется и </w:t>
      </w:r>
      <w:r w:rsidR="0062432C">
        <w:rPr>
          <w:rFonts w:ascii="Times New Roman" w:eastAsia="Times New Roman" w:hAnsi="Times New Roman" w:cs="Times New Roman"/>
          <w:sz w:val="26"/>
        </w:rPr>
        <w:t>подписывается у</w:t>
      </w:r>
      <w:r w:rsidR="00EB7CA7">
        <w:rPr>
          <w:rFonts w:ascii="Times New Roman" w:eastAsia="Times New Roman" w:hAnsi="Times New Roman" w:cs="Times New Roman"/>
          <w:sz w:val="26"/>
        </w:rPr>
        <w:t>правляю</w:t>
      </w:r>
      <w:r w:rsidR="00B36E2C">
        <w:rPr>
          <w:rFonts w:ascii="Times New Roman" w:eastAsia="Times New Roman" w:hAnsi="Times New Roman" w:cs="Times New Roman"/>
          <w:sz w:val="26"/>
        </w:rPr>
        <w:t>щим делами администрации города</w:t>
      </w:r>
      <w:r w:rsidRPr="00F87AAB">
        <w:rPr>
          <w:rFonts w:ascii="Times New Roman" w:eastAsia="Times New Roman" w:hAnsi="Times New Roman" w:cs="Times New Roman"/>
          <w:sz w:val="26"/>
        </w:rPr>
        <w:t>;</w:t>
      </w:r>
    </w:p>
    <w:p w:rsidR="00F87AAB" w:rsidRPr="00F87AAB" w:rsidRDefault="0097311C" w:rsidP="00AD0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5.15.2.</w:t>
      </w:r>
      <w:r w:rsidR="00F87AAB" w:rsidRPr="00F87AAB">
        <w:rPr>
          <w:rFonts w:ascii="Times New Roman" w:eastAsia="Times New Roman" w:hAnsi="Times New Roman" w:cs="Times New Roman"/>
          <w:sz w:val="26"/>
        </w:rPr>
        <w:t xml:space="preserve"> представительские расходы, связанные с организацией и проведением заседаний </w:t>
      </w:r>
      <w:r w:rsidR="00092EDB">
        <w:rPr>
          <w:rFonts w:ascii="Times New Roman" w:eastAsia="Times New Roman" w:hAnsi="Times New Roman" w:cs="Times New Roman"/>
          <w:sz w:val="26"/>
        </w:rPr>
        <w:t>Торжокской г</w:t>
      </w:r>
      <w:r w:rsidR="00F87AAB" w:rsidRPr="00F87AAB">
        <w:rPr>
          <w:rFonts w:ascii="Times New Roman" w:eastAsia="Times New Roman" w:hAnsi="Times New Roman" w:cs="Times New Roman"/>
          <w:sz w:val="26"/>
        </w:rPr>
        <w:t>ородской Думы, осуществляются в следующем порядке.</w:t>
      </w:r>
    </w:p>
    <w:p w:rsidR="00B659F7" w:rsidRDefault="00F87AAB" w:rsidP="00AD0B03">
      <w:pPr>
        <w:spacing w:after="0" w:line="240" w:lineRule="auto"/>
        <w:ind w:firstLine="709"/>
        <w:jc w:val="both"/>
      </w:pPr>
      <w:r w:rsidRPr="00F87AAB">
        <w:rPr>
          <w:rFonts w:ascii="Times New Roman" w:eastAsia="Times New Roman" w:hAnsi="Times New Roman" w:cs="Times New Roman"/>
          <w:sz w:val="26"/>
        </w:rPr>
        <w:t xml:space="preserve">Смета представительских расходов по организации и проведению заседаний </w:t>
      </w:r>
      <w:r w:rsidR="00C65076">
        <w:rPr>
          <w:rFonts w:ascii="Times New Roman" w:eastAsia="Times New Roman" w:hAnsi="Times New Roman" w:cs="Times New Roman"/>
          <w:sz w:val="26"/>
        </w:rPr>
        <w:t>Торжокской г</w:t>
      </w:r>
      <w:r w:rsidRPr="00F87AAB">
        <w:rPr>
          <w:rFonts w:ascii="Times New Roman" w:eastAsia="Times New Roman" w:hAnsi="Times New Roman" w:cs="Times New Roman"/>
          <w:sz w:val="26"/>
        </w:rPr>
        <w:t xml:space="preserve">ородской Думы утверждается </w:t>
      </w:r>
      <w:r w:rsidRPr="0086782B">
        <w:rPr>
          <w:rFonts w:ascii="Times New Roman" w:eastAsia="Times New Roman" w:hAnsi="Times New Roman" w:cs="Times New Roman"/>
          <w:sz w:val="26"/>
        </w:rPr>
        <w:t>распоряжением п</w:t>
      </w:r>
      <w:r w:rsidRPr="00F87AAB">
        <w:rPr>
          <w:rFonts w:ascii="Times New Roman" w:eastAsia="Times New Roman" w:hAnsi="Times New Roman" w:cs="Times New Roman"/>
          <w:sz w:val="26"/>
        </w:rPr>
        <w:t xml:space="preserve">редседателя </w:t>
      </w:r>
      <w:r w:rsidR="00092EDB">
        <w:rPr>
          <w:rFonts w:ascii="Times New Roman" w:eastAsia="Times New Roman" w:hAnsi="Times New Roman" w:cs="Times New Roman"/>
          <w:sz w:val="26"/>
        </w:rPr>
        <w:t>Торжокской г</w:t>
      </w:r>
      <w:r w:rsidRPr="00F87AAB">
        <w:rPr>
          <w:rFonts w:ascii="Times New Roman" w:eastAsia="Times New Roman" w:hAnsi="Times New Roman" w:cs="Times New Roman"/>
          <w:sz w:val="26"/>
        </w:rPr>
        <w:t xml:space="preserve">ородской Думы ежемесячно. </w:t>
      </w:r>
    </w:p>
    <w:p w:rsidR="00F87AAB" w:rsidRPr="00F87AAB" w:rsidRDefault="00F87AAB" w:rsidP="00AD0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87AAB">
        <w:rPr>
          <w:rFonts w:ascii="Times New Roman" w:eastAsia="Times New Roman" w:hAnsi="Times New Roman" w:cs="Times New Roman"/>
          <w:sz w:val="26"/>
        </w:rPr>
        <w:t>Отчет о проведении каждого мероприятия составляется непосредственно после его окончания;</w:t>
      </w:r>
    </w:p>
    <w:p w:rsidR="00803B19" w:rsidRDefault="0097311C" w:rsidP="00AD0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5.15.3. </w:t>
      </w:r>
      <w:r w:rsidR="00FF3455" w:rsidRPr="00F87AAB">
        <w:rPr>
          <w:rFonts w:ascii="Times New Roman" w:eastAsia="Times New Roman" w:hAnsi="Times New Roman" w:cs="Times New Roman"/>
          <w:sz w:val="26"/>
        </w:rPr>
        <w:t xml:space="preserve">Смета на представительские расходы по организации и проведению </w:t>
      </w:r>
      <w:r w:rsidR="00B14BD0" w:rsidRPr="00B14BD0">
        <w:rPr>
          <w:rFonts w:ascii="Times New Roman" w:eastAsia="Times New Roman" w:hAnsi="Times New Roman" w:cs="Times New Roman"/>
          <w:sz w:val="26"/>
        </w:rPr>
        <w:t>переговоров, рабочих встреч, совещаний, заседаний, «круглых столов», симпозиумов, конференций</w:t>
      </w:r>
      <w:r w:rsidR="00B14BD0" w:rsidRPr="00F87AAB">
        <w:rPr>
          <w:rFonts w:ascii="Times New Roman" w:eastAsia="Times New Roman" w:hAnsi="Times New Roman" w:cs="Times New Roman"/>
          <w:sz w:val="26"/>
        </w:rPr>
        <w:t xml:space="preserve"> составляется по нормативам расходов, установленным </w:t>
      </w:r>
      <w:r w:rsidR="005E2A18">
        <w:rPr>
          <w:rFonts w:ascii="Times New Roman" w:eastAsia="Times New Roman" w:hAnsi="Times New Roman" w:cs="Times New Roman"/>
          <w:sz w:val="26"/>
        </w:rPr>
        <w:t xml:space="preserve">в пунктах 1, 3 - </w:t>
      </w:r>
      <w:r w:rsidR="00FC6EE4" w:rsidRPr="00AA186B">
        <w:rPr>
          <w:rFonts w:ascii="Times New Roman" w:eastAsia="Times New Roman" w:hAnsi="Times New Roman" w:cs="Times New Roman"/>
          <w:sz w:val="26"/>
        </w:rPr>
        <w:t>7</w:t>
      </w:r>
      <w:r w:rsidR="00B14BD0" w:rsidRPr="00585F4B">
        <w:rPr>
          <w:rFonts w:ascii="Times New Roman" w:eastAsia="Times New Roman" w:hAnsi="Times New Roman" w:cs="Times New Roman"/>
          <w:sz w:val="26"/>
        </w:rPr>
        <w:t xml:space="preserve"> </w:t>
      </w:r>
      <w:r w:rsidR="00585F4B">
        <w:rPr>
          <w:rFonts w:ascii="Times New Roman" w:eastAsia="Times New Roman" w:hAnsi="Times New Roman" w:cs="Times New Roman"/>
          <w:sz w:val="26"/>
        </w:rPr>
        <w:t>приложения</w:t>
      </w:r>
      <w:r w:rsidR="00B14BD0" w:rsidRPr="00F87AAB">
        <w:rPr>
          <w:rFonts w:ascii="Times New Roman" w:eastAsia="Times New Roman" w:hAnsi="Times New Roman" w:cs="Times New Roman"/>
          <w:sz w:val="26"/>
        </w:rPr>
        <w:t xml:space="preserve"> к настоящему Порядку, по мере возникшей необходимости</w:t>
      </w:r>
      <w:r w:rsidR="00803B19">
        <w:rPr>
          <w:rFonts w:ascii="Times New Roman" w:eastAsia="Times New Roman" w:hAnsi="Times New Roman" w:cs="Times New Roman"/>
          <w:sz w:val="26"/>
        </w:rPr>
        <w:t>.</w:t>
      </w:r>
    </w:p>
    <w:p w:rsidR="00F87AAB" w:rsidRPr="00EF5DC3" w:rsidRDefault="00F7331C" w:rsidP="00AD0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5.15.4.</w:t>
      </w:r>
      <w:r w:rsidR="00A60345">
        <w:rPr>
          <w:rFonts w:ascii="Times New Roman" w:eastAsia="Times New Roman" w:hAnsi="Times New Roman" w:cs="Times New Roman"/>
          <w:sz w:val="26"/>
        </w:rPr>
        <w:t xml:space="preserve"> </w:t>
      </w:r>
      <w:r w:rsidR="00B14BD0">
        <w:rPr>
          <w:rFonts w:ascii="Times New Roman" w:eastAsia="Times New Roman" w:hAnsi="Times New Roman" w:cs="Times New Roman"/>
          <w:sz w:val="26"/>
        </w:rPr>
        <w:t xml:space="preserve">смета на </w:t>
      </w:r>
      <w:r w:rsidR="00F87AAB" w:rsidRPr="00F87AAB">
        <w:rPr>
          <w:rFonts w:ascii="Times New Roman" w:eastAsia="Times New Roman" w:hAnsi="Times New Roman" w:cs="Times New Roman"/>
          <w:sz w:val="26"/>
        </w:rPr>
        <w:t xml:space="preserve">представительские расходы, связанные с </w:t>
      </w:r>
      <w:r w:rsidR="00204FEE">
        <w:rPr>
          <w:rFonts w:ascii="Times New Roman" w:eastAsia="Times New Roman" w:hAnsi="Times New Roman" w:cs="Times New Roman"/>
          <w:sz w:val="26"/>
        </w:rPr>
        <w:t xml:space="preserve">проведением официальных мероприятий </w:t>
      </w:r>
      <w:r w:rsidR="00B14BD0">
        <w:rPr>
          <w:rFonts w:ascii="Times New Roman" w:eastAsia="Times New Roman" w:hAnsi="Times New Roman" w:cs="Times New Roman"/>
          <w:sz w:val="26"/>
        </w:rPr>
        <w:t>и не указанных</w:t>
      </w:r>
      <w:r w:rsidR="00204FEE">
        <w:rPr>
          <w:rFonts w:ascii="Times New Roman" w:eastAsia="Times New Roman" w:hAnsi="Times New Roman" w:cs="Times New Roman"/>
          <w:sz w:val="26"/>
        </w:rPr>
        <w:t xml:space="preserve"> в </w:t>
      </w:r>
      <w:r w:rsidR="00F53EF0">
        <w:rPr>
          <w:rFonts w:ascii="Times New Roman" w:eastAsia="Times New Roman" w:hAnsi="Times New Roman" w:cs="Times New Roman"/>
          <w:sz w:val="26"/>
        </w:rPr>
        <w:t xml:space="preserve">подпунктах </w:t>
      </w:r>
      <w:r w:rsidR="00AB32F2">
        <w:rPr>
          <w:rFonts w:ascii="Times New Roman" w:eastAsia="Times New Roman" w:hAnsi="Times New Roman" w:cs="Times New Roman"/>
          <w:sz w:val="26"/>
        </w:rPr>
        <w:t>5.15.</w:t>
      </w:r>
      <w:r w:rsidR="00F53EF0">
        <w:rPr>
          <w:rFonts w:ascii="Times New Roman" w:eastAsia="Times New Roman" w:hAnsi="Times New Roman" w:cs="Times New Roman"/>
          <w:sz w:val="26"/>
        </w:rPr>
        <w:t>1</w:t>
      </w:r>
      <w:r w:rsidR="002E66C3">
        <w:rPr>
          <w:rFonts w:ascii="Times New Roman" w:eastAsia="Times New Roman" w:hAnsi="Times New Roman" w:cs="Times New Roman"/>
          <w:sz w:val="26"/>
        </w:rPr>
        <w:t xml:space="preserve"> -</w:t>
      </w:r>
      <w:r w:rsidR="00647E3B">
        <w:rPr>
          <w:rFonts w:ascii="Times New Roman" w:eastAsia="Times New Roman" w:hAnsi="Times New Roman" w:cs="Times New Roman"/>
          <w:sz w:val="26"/>
        </w:rPr>
        <w:t xml:space="preserve"> 5.15.3</w:t>
      </w:r>
      <w:r w:rsidR="00F53EF0">
        <w:rPr>
          <w:rFonts w:ascii="Times New Roman" w:eastAsia="Times New Roman" w:hAnsi="Times New Roman" w:cs="Times New Roman"/>
          <w:sz w:val="26"/>
        </w:rPr>
        <w:t xml:space="preserve"> </w:t>
      </w:r>
      <w:r w:rsidR="006C010C">
        <w:rPr>
          <w:rFonts w:ascii="Times New Roman" w:eastAsia="Times New Roman" w:hAnsi="Times New Roman" w:cs="Times New Roman"/>
          <w:sz w:val="26"/>
        </w:rPr>
        <w:t xml:space="preserve">пункта </w:t>
      </w:r>
      <w:r w:rsidR="0097311C" w:rsidRPr="00AB32F2">
        <w:rPr>
          <w:rFonts w:ascii="Times New Roman" w:eastAsia="Times New Roman" w:hAnsi="Times New Roman" w:cs="Times New Roman"/>
          <w:sz w:val="26"/>
        </w:rPr>
        <w:t>5</w:t>
      </w:r>
      <w:r w:rsidR="006C010C" w:rsidRPr="00AB32F2">
        <w:rPr>
          <w:rFonts w:ascii="Times New Roman" w:eastAsia="Times New Roman" w:hAnsi="Times New Roman" w:cs="Times New Roman"/>
          <w:sz w:val="26"/>
        </w:rPr>
        <w:t>.15</w:t>
      </w:r>
      <w:r w:rsidR="006C010C">
        <w:rPr>
          <w:rFonts w:ascii="Times New Roman" w:eastAsia="Times New Roman" w:hAnsi="Times New Roman" w:cs="Times New Roman"/>
          <w:sz w:val="26"/>
        </w:rPr>
        <w:t xml:space="preserve"> настоящего Порядка </w:t>
      </w:r>
      <w:r w:rsidR="00F87AAB" w:rsidRPr="00F87AAB">
        <w:rPr>
          <w:rFonts w:ascii="Times New Roman" w:eastAsia="Times New Roman" w:hAnsi="Times New Roman" w:cs="Times New Roman"/>
          <w:sz w:val="26"/>
        </w:rPr>
        <w:t xml:space="preserve">составляется по нормативам расходов, установленным </w:t>
      </w:r>
      <w:r w:rsidR="0038467E" w:rsidRPr="00FC6EE4">
        <w:rPr>
          <w:rFonts w:ascii="Times New Roman" w:eastAsia="Times New Roman" w:hAnsi="Times New Roman" w:cs="Times New Roman"/>
          <w:sz w:val="26"/>
        </w:rPr>
        <w:t xml:space="preserve">в пунктах </w:t>
      </w:r>
      <w:r w:rsidR="00941D61">
        <w:rPr>
          <w:rFonts w:ascii="Times New Roman" w:eastAsia="Times New Roman" w:hAnsi="Times New Roman" w:cs="Times New Roman"/>
          <w:sz w:val="26"/>
        </w:rPr>
        <w:t xml:space="preserve">   </w:t>
      </w:r>
      <w:r w:rsidR="0038467E" w:rsidRPr="00FC6EE4">
        <w:rPr>
          <w:rFonts w:ascii="Times New Roman" w:eastAsia="Times New Roman" w:hAnsi="Times New Roman" w:cs="Times New Roman"/>
          <w:sz w:val="26"/>
        </w:rPr>
        <w:t>4</w:t>
      </w:r>
      <w:r w:rsidR="002E66C3">
        <w:rPr>
          <w:rFonts w:ascii="Times New Roman" w:eastAsia="Times New Roman" w:hAnsi="Times New Roman" w:cs="Times New Roman"/>
          <w:sz w:val="26"/>
        </w:rPr>
        <w:t xml:space="preserve"> - </w:t>
      </w:r>
      <w:r w:rsidR="00FC6EE4" w:rsidRPr="00FC6EE4">
        <w:rPr>
          <w:rFonts w:ascii="Times New Roman" w:eastAsia="Times New Roman" w:hAnsi="Times New Roman" w:cs="Times New Roman"/>
          <w:sz w:val="26"/>
        </w:rPr>
        <w:t>7</w:t>
      </w:r>
      <w:r w:rsidR="00F87AAB" w:rsidRPr="00FC6EE4">
        <w:rPr>
          <w:rFonts w:ascii="Times New Roman" w:eastAsia="Times New Roman" w:hAnsi="Times New Roman" w:cs="Times New Roman"/>
          <w:sz w:val="26"/>
        </w:rPr>
        <w:t xml:space="preserve"> </w:t>
      </w:r>
      <w:r w:rsidR="00585F4B">
        <w:rPr>
          <w:rFonts w:ascii="Times New Roman" w:eastAsia="Times New Roman" w:hAnsi="Times New Roman" w:cs="Times New Roman"/>
          <w:sz w:val="26"/>
        </w:rPr>
        <w:t>приложения</w:t>
      </w:r>
      <w:r w:rsidR="00F87AAB" w:rsidRPr="00F87AAB">
        <w:rPr>
          <w:rFonts w:ascii="Times New Roman" w:eastAsia="Times New Roman" w:hAnsi="Times New Roman" w:cs="Times New Roman"/>
          <w:sz w:val="26"/>
        </w:rPr>
        <w:t xml:space="preserve"> к настоящему Порядку</w:t>
      </w:r>
      <w:r w:rsidR="00B14BD0">
        <w:rPr>
          <w:rFonts w:ascii="Times New Roman" w:eastAsia="Times New Roman" w:hAnsi="Times New Roman" w:cs="Times New Roman"/>
          <w:sz w:val="26"/>
        </w:rPr>
        <w:t>.</w:t>
      </w:r>
      <w:r w:rsidR="00A60345">
        <w:rPr>
          <w:rFonts w:ascii="Times New Roman" w:eastAsia="Times New Roman" w:hAnsi="Times New Roman" w:cs="Times New Roman"/>
          <w:sz w:val="26"/>
        </w:rPr>
        <w:t xml:space="preserve"> </w:t>
      </w:r>
    </w:p>
    <w:p w:rsidR="00DA6D6C" w:rsidRDefault="00CF634F" w:rsidP="00AD0B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5.16</w:t>
      </w:r>
      <w:r w:rsidR="00F87AA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22DBF">
        <w:rPr>
          <w:rFonts w:ascii="Times New Roman" w:eastAsia="Times New Roman" w:hAnsi="Times New Roman" w:cs="Times New Roman"/>
          <w:sz w:val="26"/>
          <w:szCs w:val="26"/>
        </w:rPr>
        <w:t xml:space="preserve">Бюджетные ассигнования </w:t>
      </w:r>
      <w:r w:rsidR="00377B7E" w:rsidRPr="00C34FBE">
        <w:rPr>
          <w:rFonts w:ascii="Times New Roman" w:hAnsi="Times New Roman"/>
          <w:sz w:val="26"/>
          <w:szCs w:val="26"/>
        </w:rPr>
        <w:t xml:space="preserve">на представительские расходы ежегодно предусматриваются решением </w:t>
      </w:r>
      <w:r w:rsidR="00DA6D6C">
        <w:rPr>
          <w:rFonts w:ascii="Times New Roman" w:hAnsi="Times New Roman"/>
          <w:sz w:val="26"/>
          <w:szCs w:val="26"/>
        </w:rPr>
        <w:t xml:space="preserve">о бюджете муниципального образования город Торжок </w:t>
      </w:r>
      <w:r w:rsidR="00377B7E" w:rsidRPr="00C34FBE">
        <w:rPr>
          <w:rFonts w:ascii="Times New Roman" w:hAnsi="Times New Roman"/>
          <w:sz w:val="26"/>
          <w:szCs w:val="26"/>
        </w:rPr>
        <w:t>по нормативу, не пре</w:t>
      </w:r>
      <w:r w:rsidR="00DA6D6C">
        <w:rPr>
          <w:rFonts w:ascii="Times New Roman" w:hAnsi="Times New Roman"/>
          <w:sz w:val="26"/>
          <w:szCs w:val="26"/>
        </w:rPr>
        <w:t xml:space="preserve">вышающему </w:t>
      </w:r>
      <w:r w:rsidR="00176C69">
        <w:rPr>
          <w:rFonts w:ascii="Times New Roman" w:hAnsi="Times New Roman"/>
          <w:sz w:val="26"/>
          <w:szCs w:val="26"/>
        </w:rPr>
        <w:t>4</w:t>
      </w:r>
      <w:r w:rsidR="00DA6D6C">
        <w:rPr>
          <w:rFonts w:ascii="Times New Roman" w:hAnsi="Times New Roman"/>
          <w:sz w:val="26"/>
          <w:szCs w:val="26"/>
        </w:rPr>
        <w:t xml:space="preserve"> (</w:t>
      </w:r>
      <w:r w:rsidR="00176C69">
        <w:rPr>
          <w:rFonts w:ascii="Times New Roman" w:hAnsi="Times New Roman"/>
          <w:sz w:val="26"/>
          <w:szCs w:val="26"/>
        </w:rPr>
        <w:t>Четырех</w:t>
      </w:r>
      <w:r w:rsidR="00DA6D6C">
        <w:rPr>
          <w:rFonts w:ascii="Times New Roman" w:hAnsi="Times New Roman"/>
          <w:sz w:val="26"/>
          <w:szCs w:val="26"/>
        </w:rPr>
        <w:t>)</w:t>
      </w:r>
      <w:r w:rsidR="00377B7E" w:rsidRPr="00C34FBE">
        <w:rPr>
          <w:rFonts w:ascii="Times New Roman" w:hAnsi="Times New Roman"/>
          <w:sz w:val="26"/>
          <w:szCs w:val="26"/>
        </w:rPr>
        <w:t xml:space="preserve"> процентов от объема средств фонда оплаты труда</w:t>
      </w:r>
      <w:r w:rsidR="00DA6D6C">
        <w:rPr>
          <w:rFonts w:ascii="Times New Roman" w:hAnsi="Times New Roman"/>
          <w:sz w:val="26"/>
          <w:szCs w:val="26"/>
        </w:rPr>
        <w:t xml:space="preserve"> муниципальных служащих и лиц, замещающих </w:t>
      </w:r>
      <w:r w:rsidR="00096C62">
        <w:rPr>
          <w:rFonts w:ascii="Times New Roman" w:hAnsi="Times New Roman" w:cs="Times New Roman"/>
          <w:sz w:val="26"/>
          <w:szCs w:val="26"/>
        </w:rPr>
        <w:t>м</w:t>
      </w:r>
      <w:r w:rsidR="00846909">
        <w:rPr>
          <w:rFonts w:ascii="Times New Roman" w:hAnsi="Times New Roman" w:cs="Times New Roman"/>
          <w:sz w:val="26"/>
          <w:szCs w:val="26"/>
        </w:rPr>
        <w:t>униципальные должности.</w:t>
      </w:r>
    </w:p>
    <w:p w:rsidR="00803B19" w:rsidRDefault="00803B19" w:rsidP="00C2447F">
      <w:pPr>
        <w:pStyle w:val="ConsPlusNormal"/>
        <w:jc w:val="right"/>
        <w:outlineLvl w:val="1"/>
        <w:rPr>
          <w:sz w:val="20"/>
          <w:szCs w:val="20"/>
        </w:rPr>
      </w:pPr>
    </w:p>
    <w:p w:rsidR="00803B19" w:rsidRDefault="00803B19" w:rsidP="00C2447F">
      <w:pPr>
        <w:pStyle w:val="ConsPlusNormal"/>
        <w:jc w:val="right"/>
        <w:outlineLvl w:val="1"/>
        <w:rPr>
          <w:sz w:val="20"/>
          <w:szCs w:val="20"/>
        </w:rPr>
      </w:pPr>
    </w:p>
    <w:p w:rsidR="00803B19" w:rsidRDefault="00803B19" w:rsidP="0047428D">
      <w:pPr>
        <w:pStyle w:val="ConsPlusNormal"/>
        <w:outlineLvl w:val="1"/>
        <w:rPr>
          <w:sz w:val="20"/>
          <w:szCs w:val="20"/>
        </w:rPr>
      </w:pPr>
      <w:bookmarkStart w:id="1" w:name="_GoBack"/>
      <w:bookmarkEnd w:id="1"/>
    </w:p>
    <w:p w:rsidR="00C2447F" w:rsidRPr="00EB5179" w:rsidRDefault="00585F4B" w:rsidP="00C2447F">
      <w:pPr>
        <w:pStyle w:val="ConsPlusNormal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EB5179" w:rsidRPr="00EB5179" w:rsidRDefault="00EB5179" w:rsidP="00EB5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</w:t>
      </w:r>
      <w:r w:rsidRPr="00EB5179">
        <w:rPr>
          <w:rFonts w:ascii="Times New Roman" w:hAnsi="Times New Roman" w:cs="Times New Roman"/>
          <w:sz w:val="20"/>
          <w:szCs w:val="20"/>
        </w:rPr>
        <w:t>ку</w:t>
      </w:r>
    </w:p>
    <w:p w:rsidR="00EB5179" w:rsidRDefault="00EB5179" w:rsidP="00EB5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5179">
        <w:rPr>
          <w:rFonts w:ascii="Times New Roman" w:hAnsi="Times New Roman" w:cs="Times New Roman"/>
          <w:sz w:val="20"/>
          <w:szCs w:val="20"/>
        </w:rPr>
        <w:t xml:space="preserve">материально-технического и организационного </w:t>
      </w:r>
    </w:p>
    <w:p w:rsidR="00EB5179" w:rsidRDefault="00EB5179" w:rsidP="00EB5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5179">
        <w:rPr>
          <w:rFonts w:ascii="Times New Roman" w:hAnsi="Times New Roman" w:cs="Times New Roman"/>
          <w:sz w:val="20"/>
          <w:szCs w:val="20"/>
        </w:rPr>
        <w:t xml:space="preserve">обеспечения органов местного самоуправления </w:t>
      </w:r>
    </w:p>
    <w:p w:rsidR="00EB5179" w:rsidRPr="00EB5179" w:rsidRDefault="00EB5179" w:rsidP="00EB5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5179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город Торжок </w:t>
      </w:r>
    </w:p>
    <w:p w:rsidR="00C2447F" w:rsidRDefault="00C2447F" w:rsidP="00C2447F">
      <w:pPr>
        <w:pStyle w:val="ConsPlusNormal"/>
        <w:jc w:val="center"/>
      </w:pPr>
    </w:p>
    <w:p w:rsidR="00C2447F" w:rsidRPr="00F25CFD" w:rsidRDefault="00C2447F" w:rsidP="006D060F">
      <w:pPr>
        <w:pStyle w:val="ConsPlusTitle"/>
        <w:jc w:val="center"/>
        <w:rPr>
          <w:rFonts w:ascii="Times New Roman" w:eastAsiaTheme="minorEastAsia" w:hAnsi="Times New Roman" w:cs="Times New Roman"/>
          <w:bCs w:val="0"/>
          <w:sz w:val="26"/>
          <w:szCs w:val="26"/>
          <w:lang w:val="ru-RU"/>
        </w:rPr>
      </w:pPr>
      <w:bookmarkStart w:id="2" w:name="Par461"/>
      <w:bookmarkEnd w:id="2"/>
      <w:r w:rsidRPr="00F25CFD">
        <w:rPr>
          <w:rFonts w:ascii="Times New Roman" w:eastAsiaTheme="minorEastAsia" w:hAnsi="Times New Roman" w:cs="Times New Roman"/>
          <w:bCs w:val="0"/>
          <w:sz w:val="26"/>
          <w:szCs w:val="26"/>
          <w:lang w:val="ru-RU"/>
        </w:rPr>
        <w:t xml:space="preserve">Предельные </w:t>
      </w:r>
      <w:r w:rsidR="006D060F" w:rsidRPr="00F25CFD">
        <w:rPr>
          <w:rFonts w:ascii="Times New Roman" w:eastAsiaTheme="minorEastAsia" w:hAnsi="Times New Roman" w:cs="Times New Roman"/>
          <w:bCs w:val="0"/>
          <w:sz w:val="26"/>
          <w:szCs w:val="26"/>
          <w:lang w:val="ru-RU"/>
        </w:rPr>
        <w:t>нормы представительских расходов</w:t>
      </w:r>
      <w:r w:rsidRPr="00F25CFD">
        <w:rPr>
          <w:rFonts w:ascii="Times New Roman" w:eastAsiaTheme="minorEastAsia" w:hAnsi="Times New Roman" w:cs="Times New Roman"/>
          <w:bCs w:val="0"/>
          <w:sz w:val="26"/>
          <w:szCs w:val="26"/>
          <w:lang w:val="ru-RU"/>
        </w:rPr>
        <w:t xml:space="preserve"> </w:t>
      </w:r>
    </w:p>
    <w:p w:rsidR="00C2447F" w:rsidRDefault="00C2447F" w:rsidP="00C2447F">
      <w:pPr>
        <w:pStyle w:val="ConsPlusNormal"/>
        <w:jc w:val="center"/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400"/>
        <w:gridCol w:w="1985"/>
      </w:tblGrid>
      <w:tr w:rsidR="00C2447F" w:rsidTr="007A3E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7F" w:rsidRPr="007A3E3E" w:rsidRDefault="00C91268" w:rsidP="007A3E3E">
            <w:pPr>
              <w:pStyle w:val="ConsPlusNormal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A3E3E">
              <w:rPr>
                <w:b/>
                <w:sz w:val="24"/>
                <w:szCs w:val="24"/>
              </w:rPr>
              <w:t>№</w:t>
            </w:r>
          </w:p>
          <w:p w:rsidR="00C91268" w:rsidRPr="007A3E3E" w:rsidRDefault="00C91268" w:rsidP="007A3E3E">
            <w:pPr>
              <w:pStyle w:val="ConsPlusNormal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A3E3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7F" w:rsidRPr="007A3E3E" w:rsidRDefault="00C2447F" w:rsidP="007A3E3E">
            <w:pPr>
              <w:pStyle w:val="ConsPlusNormal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A3E3E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7F" w:rsidRPr="007A3E3E" w:rsidRDefault="000D2067" w:rsidP="007A3E3E">
            <w:pPr>
              <w:pStyle w:val="ConsPlusNormal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A3E3E">
              <w:rPr>
                <w:b/>
                <w:sz w:val="24"/>
                <w:szCs w:val="24"/>
              </w:rPr>
              <w:t xml:space="preserve">Предельная </w:t>
            </w:r>
            <w:r w:rsidR="00660D35" w:rsidRPr="007A3E3E">
              <w:rPr>
                <w:b/>
                <w:sz w:val="24"/>
                <w:szCs w:val="24"/>
              </w:rPr>
              <w:t xml:space="preserve">норма, </w:t>
            </w:r>
            <w:r w:rsidR="00C2447F" w:rsidRPr="007A3E3E">
              <w:rPr>
                <w:b/>
                <w:sz w:val="24"/>
                <w:szCs w:val="24"/>
              </w:rPr>
              <w:t>руб.</w:t>
            </w:r>
          </w:p>
        </w:tc>
      </w:tr>
      <w:tr w:rsidR="00C2447F" w:rsidTr="00101AC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47F" w:rsidRPr="007A3E3E" w:rsidRDefault="00C2447F" w:rsidP="007A3E3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bookmarkStart w:id="3" w:name="Par473"/>
            <w:bookmarkEnd w:id="3"/>
            <w:r w:rsidRPr="007A3E3E">
              <w:rPr>
                <w:sz w:val="24"/>
                <w:szCs w:val="24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47F" w:rsidRPr="007A3E3E" w:rsidRDefault="00C2447F" w:rsidP="007A3E3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 xml:space="preserve">Буфетное обслуживание (прохладительные напитки, соки, чай, кофе, бутерброды и другие легкие закуски во время проведения </w:t>
            </w:r>
            <w:r w:rsidR="00BF4A95" w:rsidRPr="007A3E3E">
              <w:rPr>
                <w:sz w:val="24"/>
                <w:szCs w:val="24"/>
              </w:rPr>
              <w:t xml:space="preserve">переговоров, рабочих встреч, совещаний, заседаний, «круглых столов», симпозиумов, конференций </w:t>
            </w:r>
            <w:r w:rsidRPr="007A3E3E">
              <w:rPr>
                <w:sz w:val="24"/>
                <w:szCs w:val="24"/>
              </w:rPr>
              <w:t>мероприятий, заседаний, совещаний и конференций) на одного человека в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47F" w:rsidRPr="007A3E3E" w:rsidRDefault="00C2447F" w:rsidP="007A3E3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500,0</w:t>
            </w:r>
          </w:p>
        </w:tc>
      </w:tr>
      <w:tr w:rsidR="00C2447F" w:rsidTr="00101A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F" w:rsidRPr="007A3E3E" w:rsidRDefault="0038467E" w:rsidP="007A3E3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2</w:t>
            </w:r>
            <w:r w:rsidR="00C2447F" w:rsidRPr="007A3E3E">
              <w:rPr>
                <w:sz w:val="24"/>
                <w:szCs w:val="24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F" w:rsidRPr="007A3E3E" w:rsidRDefault="00C2447F" w:rsidP="007A3E3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Оплата услуг переводчика в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F" w:rsidRPr="007A3E3E" w:rsidRDefault="00C2447F" w:rsidP="007A3E3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2000,0</w:t>
            </w:r>
          </w:p>
        </w:tc>
      </w:tr>
      <w:tr w:rsidR="00C2447F" w:rsidTr="00101A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F" w:rsidRPr="007A3E3E" w:rsidRDefault="0038467E" w:rsidP="007A3E3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bookmarkStart w:id="4" w:name="Par486"/>
            <w:bookmarkEnd w:id="4"/>
            <w:r w:rsidRPr="007A3E3E">
              <w:rPr>
                <w:sz w:val="24"/>
                <w:szCs w:val="24"/>
              </w:rPr>
              <w:t>3</w:t>
            </w:r>
            <w:r w:rsidR="00C2447F" w:rsidRPr="007A3E3E">
              <w:rPr>
                <w:sz w:val="24"/>
                <w:szCs w:val="24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F" w:rsidRPr="007A3E3E" w:rsidRDefault="00D661E5" w:rsidP="007A3E3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Информационно-методическая и рекламная продукция, к</w:t>
            </w:r>
            <w:r w:rsidR="00C2447F" w:rsidRPr="007A3E3E">
              <w:rPr>
                <w:sz w:val="24"/>
                <w:szCs w:val="24"/>
              </w:rPr>
              <w:t>анцелярские и письменные принадлежности, бумага на одного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F" w:rsidRPr="007A3E3E" w:rsidRDefault="00D661E5" w:rsidP="007A3E3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3</w:t>
            </w:r>
            <w:r w:rsidR="00C2447F" w:rsidRPr="007A3E3E">
              <w:rPr>
                <w:sz w:val="24"/>
                <w:szCs w:val="24"/>
              </w:rPr>
              <w:t>00,0</w:t>
            </w:r>
          </w:p>
        </w:tc>
      </w:tr>
      <w:tr w:rsidR="00C2447F" w:rsidTr="00101AC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47F" w:rsidRPr="007A3E3E" w:rsidRDefault="0038467E" w:rsidP="007A3E3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bookmarkStart w:id="5" w:name="Par489"/>
            <w:bookmarkEnd w:id="5"/>
            <w:r w:rsidRPr="007A3E3E">
              <w:rPr>
                <w:sz w:val="24"/>
                <w:szCs w:val="24"/>
              </w:rPr>
              <w:t>4</w:t>
            </w:r>
            <w:r w:rsidR="00C2447F" w:rsidRPr="007A3E3E">
              <w:rPr>
                <w:sz w:val="24"/>
                <w:szCs w:val="24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47F" w:rsidRPr="007A3E3E" w:rsidRDefault="00C2447F" w:rsidP="007A3E3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Приобретение (изготовление) сувениров, памятных подарков, кондитерских изделий (на одно мероприятие, делегацию):</w:t>
            </w:r>
          </w:p>
          <w:p w:rsidR="00D0210C" w:rsidRPr="007A3E3E" w:rsidRDefault="00D0210C" w:rsidP="007A3E3E">
            <w:pPr>
              <w:pStyle w:val="ConsPlusNormal"/>
              <w:spacing w:line="240" w:lineRule="exact"/>
              <w:jc w:val="both"/>
              <w:rPr>
                <w:rStyle w:val="blk1"/>
                <w:sz w:val="24"/>
                <w:szCs w:val="24"/>
              </w:rPr>
            </w:pPr>
            <w:r w:rsidRPr="007A3E3E">
              <w:rPr>
                <w:rStyle w:val="blk1"/>
                <w:sz w:val="24"/>
                <w:szCs w:val="24"/>
              </w:rPr>
              <w:t xml:space="preserve">- для руководителей иностранной, российской </w:t>
            </w:r>
            <w:r w:rsidRPr="007A3E3E">
              <w:rPr>
                <w:rStyle w:val="ep2"/>
                <w:sz w:val="24"/>
                <w:szCs w:val="24"/>
                <w:shd w:val="clear" w:color="auto" w:fill="auto"/>
              </w:rPr>
              <w:t xml:space="preserve">делегации </w:t>
            </w:r>
            <w:r w:rsidRPr="007A3E3E">
              <w:rPr>
                <w:rStyle w:val="blk1"/>
                <w:sz w:val="24"/>
                <w:szCs w:val="24"/>
              </w:rPr>
              <w:t>или отдельного лица;</w:t>
            </w:r>
          </w:p>
          <w:p w:rsidR="00194006" w:rsidRPr="007A3E3E" w:rsidRDefault="00D0210C" w:rsidP="007A3E3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- для каждого члена делегации</w:t>
            </w:r>
            <w:r w:rsidR="007571D0" w:rsidRPr="007A3E3E">
              <w:rPr>
                <w:sz w:val="24"/>
                <w:szCs w:val="24"/>
              </w:rPr>
              <w:t>;</w:t>
            </w:r>
            <w:r w:rsidRPr="007A3E3E">
              <w:rPr>
                <w:sz w:val="24"/>
                <w:szCs w:val="24"/>
              </w:rPr>
              <w:t xml:space="preserve"> </w:t>
            </w:r>
          </w:p>
          <w:p w:rsidR="000C6E64" w:rsidRPr="007A3E3E" w:rsidRDefault="000C6E64" w:rsidP="007A3E3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- юридическим лицам</w:t>
            </w:r>
          </w:p>
          <w:p w:rsidR="00290B0F" w:rsidRPr="007A3E3E" w:rsidRDefault="00C2447F" w:rsidP="007A3E3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 xml:space="preserve">- на праздничные, юбилейные и другие </w:t>
            </w:r>
            <w:r w:rsidR="00290B0F" w:rsidRPr="007A3E3E">
              <w:rPr>
                <w:sz w:val="24"/>
                <w:szCs w:val="24"/>
              </w:rPr>
              <w:t>знаменательные даты</w:t>
            </w:r>
            <w:r w:rsidR="00C77D72" w:rsidRPr="007A3E3E">
              <w:rPr>
                <w:sz w:val="24"/>
                <w:szCs w:val="24"/>
              </w:rPr>
              <w:t xml:space="preserve"> и в связи с чествованием</w:t>
            </w:r>
            <w:r w:rsidR="009961FD" w:rsidRPr="007A3E3E">
              <w:rPr>
                <w:sz w:val="24"/>
                <w:szCs w:val="24"/>
              </w:rPr>
              <w:t xml:space="preserve"> физических лиц и трудовых коллективов</w:t>
            </w:r>
            <w:r w:rsidR="00290B0F" w:rsidRPr="007A3E3E">
              <w:rPr>
                <w:sz w:val="24"/>
                <w:szCs w:val="24"/>
              </w:rPr>
              <w:t>:</w:t>
            </w:r>
          </w:p>
          <w:p w:rsidR="00C2447F" w:rsidRPr="007A3E3E" w:rsidRDefault="00290B0F" w:rsidP="007A3E3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- для физических лиц</w:t>
            </w:r>
            <w:r w:rsidR="00C2447F" w:rsidRPr="007A3E3E">
              <w:rPr>
                <w:sz w:val="24"/>
                <w:szCs w:val="24"/>
              </w:rPr>
              <w:t xml:space="preserve"> </w:t>
            </w:r>
          </w:p>
          <w:p w:rsidR="00EC2D5E" w:rsidRPr="007A3E3E" w:rsidRDefault="00EC2D5E" w:rsidP="007A3E3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- юридическим лицам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10C" w:rsidRPr="007A3E3E" w:rsidRDefault="00D0210C" w:rsidP="007A3E3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C3363" w:rsidRPr="007A3E3E" w:rsidRDefault="008C3363" w:rsidP="007A3E3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D0210C" w:rsidRPr="007A3E3E" w:rsidRDefault="00D0210C" w:rsidP="007A3E3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D0210C" w:rsidRPr="007A3E3E" w:rsidRDefault="000C6E64" w:rsidP="007A3E3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4</w:t>
            </w:r>
            <w:r w:rsidR="00D0210C" w:rsidRPr="007A3E3E">
              <w:rPr>
                <w:sz w:val="24"/>
                <w:szCs w:val="24"/>
              </w:rPr>
              <w:t>000,0</w:t>
            </w:r>
          </w:p>
          <w:p w:rsidR="00D0210C" w:rsidRPr="007A3E3E" w:rsidRDefault="00D0210C" w:rsidP="007A3E3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2500,0</w:t>
            </w:r>
          </w:p>
          <w:p w:rsidR="00C716ED" w:rsidRPr="007A3E3E" w:rsidRDefault="000C6E64" w:rsidP="007A3E3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35000,0</w:t>
            </w:r>
          </w:p>
          <w:p w:rsidR="000C6E64" w:rsidRPr="007A3E3E" w:rsidRDefault="000C6E64" w:rsidP="007A3E3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086429" w:rsidRPr="007A3E3E" w:rsidRDefault="00086429" w:rsidP="007A3E3E">
            <w:pPr>
              <w:pStyle w:val="ConsPlusNormal"/>
              <w:spacing w:line="240" w:lineRule="exact"/>
              <w:rPr>
                <w:sz w:val="24"/>
                <w:szCs w:val="24"/>
                <w:highlight w:val="yellow"/>
              </w:rPr>
            </w:pPr>
          </w:p>
          <w:p w:rsidR="00C716ED" w:rsidRPr="007A3E3E" w:rsidRDefault="000C6E64" w:rsidP="007A3E3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4000,0</w:t>
            </w:r>
          </w:p>
          <w:p w:rsidR="00EC2D5E" w:rsidRPr="007A3E3E" w:rsidRDefault="00EC2D5E" w:rsidP="007A3E3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35000,0</w:t>
            </w:r>
          </w:p>
        </w:tc>
      </w:tr>
      <w:tr w:rsidR="00C2447F" w:rsidTr="00101AC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47F" w:rsidRPr="007A3E3E" w:rsidRDefault="0038467E" w:rsidP="007A3E3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bookmarkStart w:id="6" w:name="Par495"/>
            <w:bookmarkEnd w:id="6"/>
            <w:r w:rsidRPr="007A3E3E">
              <w:rPr>
                <w:sz w:val="24"/>
                <w:szCs w:val="24"/>
              </w:rPr>
              <w:t>5</w:t>
            </w:r>
            <w:r w:rsidR="00C2447F" w:rsidRPr="007A3E3E">
              <w:rPr>
                <w:sz w:val="24"/>
                <w:szCs w:val="24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47F" w:rsidRDefault="00C2447F" w:rsidP="007A3E3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Приобретение (изготовление) цветов:</w:t>
            </w:r>
          </w:p>
          <w:p w:rsidR="007A3E3E" w:rsidRDefault="007A3E3E" w:rsidP="007A3E3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- на праздничные, юбилейные и другие знаменательные даты для физического лица (на одно лицо);</w:t>
            </w:r>
          </w:p>
          <w:p w:rsidR="007A3E3E" w:rsidRDefault="007A3E3E" w:rsidP="007A3E3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- на праздничные, юбилейные и другие знаменательные даты для юридического лица (на одно лицо);</w:t>
            </w:r>
          </w:p>
          <w:p w:rsidR="007A3E3E" w:rsidRPr="007A3E3E" w:rsidRDefault="007A3E3E" w:rsidP="007A3E3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- на возложение в памятные даты (на одно мероприятие)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47F" w:rsidRDefault="00C2447F" w:rsidP="007A3E3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A3E3E" w:rsidRDefault="007A3E3E" w:rsidP="007A3E3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A3E3E" w:rsidRDefault="007A3E3E" w:rsidP="007A3E3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1000,0</w:t>
            </w:r>
          </w:p>
          <w:p w:rsidR="007A3E3E" w:rsidRDefault="007A3E3E" w:rsidP="007A3E3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A3E3E" w:rsidRDefault="007A3E3E" w:rsidP="007A3E3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2000,0</w:t>
            </w:r>
          </w:p>
          <w:p w:rsidR="007A3E3E" w:rsidRPr="007A3E3E" w:rsidRDefault="007A3E3E" w:rsidP="007A3E3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5000,0</w:t>
            </w:r>
          </w:p>
        </w:tc>
      </w:tr>
      <w:tr w:rsidR="00C2447F" w:rsidTr="00101A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F" w:rsidRPr="007A3E3E" w:rsidRDefault="0038467E" w:rsidP="007A3E3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bookmarkStart w:id="7" w:name="Par507"/>
            <w:bookmarkEnd w:id="7"/>
            <w:r w:rsidRPr="007A3E3E">
              <w:rPr>
                <w:sz w:val="24"/>
                <w:szCs w:val="24"/>
              </w:rPr>
              <w:t>6</w:t>
            </w:r>
            <w:r w:rsidR="00C2447F" w:rsidRPr="007A3E3E">
              <w:rPr>
                <w:sz w:val="24"/>
                <w:szCs w:val="24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F" w:rsidRPr="007A3E3E" w:rsidRDefault="00C2447F" w:rsidP="007A3E3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Приобретение бланков грамот, благодарственного письма, благодарности на одного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F" w:rsidRPr="007A3E3E" w:rsidRDefault="000754D9" w:rsidP="007A3E3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300</w:t>
            </w:r>
            <w:r w:rsidR="00C2447F" w:rsidRPr="007A3E3E">
              <w:rPr>
                <w:sz w:val="24"/>
                <w:szCs w:val="24"/>
              </w:rPr>
              <w:t>,0</w:t>
            </w:r>
          </w:p>
        </w:tc>
      </w:tr>
      <w:tr w:rsidR="00C2447F" w:rsidTr="00101A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F" w:rsidRPr="007A3E3E" w:rsidRDefault="00FC6EE4" w:rsidP="007A3E3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bookmarkStart w:id="8" w:name="Par510"/>
            <w:bookmarkEnd w:id="8"/>
            <w:r w:rsidRPr="007A3E3E">
              <w:rPr>
                <w:sz w:val="24"/>
                <w:szCs w:val="24"/>
              </w:rPr>
              <w:t>7</w:t>
            </w:r>
            <w:r w:rsidR="00C2447F" w:rsidRPr="007A3E3E">
              <w:rPr>
                <w:sz w:val="24"/>
                <w:szCs w:val="24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F" w:rsidRPr="007A3E3E" w:rsidRDefault="00C2447F" w:rsidP="007A3E3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 xml:space="preserve">Приобретение книг, альбомов, буклетов и другой аналогичной полиграфической продукции о </w:t>
            </w:r>
            <w:r w:rsidR="006D060F" w:rsidRPr="007A3E3E">
              <w:rPr>
                <w:sz w:val="24"/>
                <w:szCs w:val="24"/>
              </w:rPr>
              <w:t xml:space="preserve">Тверской области, городе Торжке </w:t>
            </w:r>
            <w:r w:rsidRPr="007A3E3E">
              <w:rPr>
                <w:sz w:val="24"/>
                <w:szCs w:val="24"/>
              </w:rPr>
              <w:t>в качестве подарков за одну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F" w:rsidRPr="007A3E3E" w:rsidRDefault="00C2447F" w:rsidP="007A3E3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3000,0</w:t>
            </w:r>
          </w:p>
        </w:tc>
      </w:tr>
      <w:tr w:rsidR="00C2447F" w:rsidTr="00101A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F" w:rsidRPr="007A3E3E" w:rsidRDefault="00AA186B" w:rsidP="007A3E3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8</w:t>
            </w:r>
            <w:r w:rsidR="00C2447F" w:rsidRPr="007A3E3E">
              <w:rPr>
                <w:sz w:val="24"/>
                <w:szCs w:val="24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F" w:rsidRPr="007A3E3E" w:rsidRDefault="00C2447F" w:rsidP="007A3E3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Оплата (на одного участника) завтрака, обеда, ужина и другого аналогичного мероприятия, связанного с официальным приемом делегаций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4D" w:rsidRPr="007A3E3E" w:rsidRDefault="000754D9" w:rsidP="007A3E3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1</w:t>
            </w:r>
            <w:r w:rsidR="00C2447F" w:rsidRPr="007A3E3E">
              <w:rPr>
                <w:sz w:val="24"/>
                <w:szCs w:val="24"/>
              </w:rPr>
              <w:t xml:space="preserve">500,0 </w:t>
            </w:r>
          </w:p>
          <w:p w:rsidR="00C2447F" w:rsidRPr="007A3E3E" w:rsidRDefault="00C2447F" w:rsidP="007A3E3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(за каждое мероприятие)</w:t>
            </w:r>
          </w:p>
        </w:tc>
      </w:tr>
      <w:tr w:rsidR="00C2447F" w:rsidTr="00101A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F" w:rsidRPr="007A3E3E" w:rsidRDefault="00AA186B" w:rsidP="007A3E3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bookmarkStart w:id="9" w:name="Par525"/>
            <w:bookmarkEnd w:id="9"/>
            <w:r w:rsidRPr="007A3E3E">
              <w:rPr>
                <w:sz w:val="24"/>
                <w:szCs w:val="24"/>
              </w:rPr>
              <w:t>9</w:t>
            </w:r>
            <w:r w:rsidR="00C2447F" w:rsidRPr="007A3E3E">
              <w:rPr>
                <w:sz w:val="24"/>
                <w:szCs w:val="24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F" w:rsidRPr="007A3E3E" w:rsidRDefault="00C2447F" w:rsidP="007A3E3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Транспортное обслуживание (на одну единицу транспортного средства)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Default="0092304D" w:rsidP="007A3E3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 xml:space="preserve">1000,0 в сутки </w:t>
            </w:r>
          </w:p>
          <w:p w:rsidR="00C2447F" w:rsidRPr="007A3E3E" w:rsidRDefault="0092304D" w:rsidP="007A3E3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7A3E3E">
              <w:rPr>
                <w:sz w:val="24"/>
                <w:szCs w:val="24"/>
              </w:rPr>
              <w:t>(п</w:t>
            </w:r>
            <w:r w:rsidR="008C75D7" w:rsidRPr="007A3E3E">
              <w:rPr>
                <w:sz w:val="24"/>
                <w:szCs w:val="24"/>
              </w:rPr>
              <w:t>о фактической стоимости на основании путевого листа</w:t>
            </w:r>
            <w:r w:rsidR="00AE0B8C" w:rsidRPr="007A3E3E">
              <w:rPr>
                <w:sz w:val="24"/>
                <w:szCs w:val="24"/>
              </w:rPr>
              <w:t xml:space="preserve"> </w:t>
            </w:r>
            <w:r w:rsidRPr="007A3E3E">
              <w:rPr>
                <w:sz w:val="24"/>
                <w:szCs w:val="24"/>
              </w:rPr>
              <w:t>или муниципального контракта)</w:t>
            </w:r>
          </w:p>
        </w:tc>
      </w:tr>
    </w:tbl>
    <w:p w:rsidR="00DA6D6C" w:rsidRDefault="00DA6D6C" w:rsidP="007A3E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Par531"/>
      <w:bookmarkStart w:id="11" w:name="Par535"/>
      <w:bookmarkEnd w:id="10"/>
      <w:bookmarkEnd w:id="11"/>
    </w:p>
    <w:sectPr w:rsidR="00DA6D6C" w:rsidSect="00A43408"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D16"/>
    <w:multiLevelType w:val="hybridMultilevel"/>
    <w:tmpl w:val="30CC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D0BC8"/>
    <w:multiLevelType w:val="hybridMultilevel"/>
    <w:tmpl w:val="3C26ED14"/>
    <w:lvl w:ilvl="0" w:tplc="C6146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F40C67"/>
    <w:multiLevelType w:val="multilevel"/>
    <w:tmpl w:val="E5663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F1C"/>
    <w:rsid w:val="00003761"/>
    <w:rsid w:val="000063B3"/>
    <w:rsid w:val="000071D6"/>
    <w:rsid w:val="00011971"/>
    <w:rsid w:val="00012A2F"/>
    <w:rsid w:val="00016F0B"/>
    <w:rsid w:val="00017028"/>
    <w:rsid w:val="000263F5"/>
    <w:rsid w:val="000263FE"/>
    <w:rsid w:val="000269E9"/>
    <w:rsid w:val="00026B55"/>
    <w:rsid w:val="00032F6D"/>
    <w:rsid w:val="00035981"/>
    <w:rsid w:val="000361D6"/>
    <w:rsid w:val="00041139"/>
    <w:rsid w:val="00047040"/>
    <w:rsid w:val="00051EC2"/>
    <w:rsid w:val="00052A31"/>
    <w:rsid w:val="00053B30"/>
    <w:rsid w:val="0005517D"/>
    <w:rsid w:val="00055201"/>
    <w:rsid w:val="00056F6F"/>
    <w:rsid w:val="00062259"/>
    <w:rsid w:val="00063FC8"/>
    <w:rsid w:val="000655A0"/>
    <w:rsid w:val="00066FC4"/>
    <w:rsid w:val="00072382"/>
    <w:rsid w:val="000754D9"/>
    <w:rsid w:val="0008375F"/>
    <w:rsid w:val="00086429"/>
    <w:rsid w:val="00086CF8"/>
    <w:rsid w:val="00090F72"/>
    <w:rsid w:val="00092714"/>
    <w:rsid w:val="00092EDB"/>
    <w:rsid w:val="00095288"/>
    <w:rsid w:val="00096C62"/>
    <w:rsid w:val="000A1A60"/>
    <w:rsid w:val="000A4EBF"/>
    <w:rsid w:val="000B24B0"/>
    <w:rsid w:val="000B2DC8"/>
    <w:rsid w:val="000B6491"/>
    <w:rsid w:val="000B6F33"/>
    <w:rsid w:val="000C429E"/>
    <w:rsid w:val="000C4B02"/>
    <w:rsid w:val="000C69CB"/>
    <w:rsid w:val="000C6AF4"/>
    <w:rsid w:val="000C6E64"/>
    <w:rsid w:val="000C723E"/>
    <w:rsid w:val="000D2067"/>
    <w:rsid w:val="000D7F5E"/>
    <w:rsid w:val="000E12D1"/>
    <w:rsid w:val="000E47C0"/>
    <w:rsid w:val="000E4C25"/>
    <w:rsid w:val="000F0F84"/>
    <w:rsid w:val="000F435C"/>
    <w:rsid w:val="000F554C"/>
    <w:rsid w:val="0010114B"/>
    <w:rsid w:val="00101AC0"/>
    <w:rsid w:val="00116991"/>
    <w:rsid w:val="00120EDB"/>
    <w:rsid w:val="0012732F"/>
    <w:rsid w:val="001278DC"/>
    <w:rsid w:val="00130493"/>
    <w:rsid w:val="00130E30"/>
    <w:rsid w:val="0013241E"/>
    <w:rsid w:val="001326AB"/>
    <w:rsid w:val="00133838"/>
    <w:rsid w:val="00134207"/>
    <w:rsid w:val="001347F1"/>
    <w:rsid w:val="0013482D"/>
    <w:rsid w:val="001401B9"/>
    <w:rsid w:val="00141320"/>
    <w:rsid w:val="001516D7"/>
    <w:rsid w:val="001554B6"/>
    <w:rsid w:val="00164474"/>
    <w:rsid w:val="001651E2"/>
    <w:rsid w:val="0016534B"/>
    <w:rsid w:val="00165977"/>
    <w:rsid w:val="00166788"/>
    <w:rsid w:val="001679F1"/>
    <w:rsid w:val="00167A1A"/>
    <w:rsid w:val="001708B8"/>
    <w:rsid w:val="00174C04"/>
    <w:rsid w:val="00176C69"/>
    <w:rsid w:val="001862BF"/>
    <w:rsid w:val="00187358"/>
    <w:rsid w:val="00192BCE"/>
    <w:rsid w:val="00193164"/>
    <w:rsid w:val="00194006"/>
    <w:rsid w:val="00197719"/>
    <w:rsid w:val="001A1955"/>
    <w:rsid w:val="001A271A"/>
    <w:rsid w:val="001A427C"/>
    <w:rsid w:val="001A73DC"/>
    <w:rsid w:val="001B0A14"/>
    <w:rsid w:val="001B1B05"/>
    <w:rsid w:val="001B1B8F"/>
    <w:rsid w:val="001B2831"/>
    <w:rsid w:val="001B2A84"/>
    <w:rsid w:val="001B2FA4"/>
    <w:rsid w:val="001B5222"/>
    <w:rsid w:val="001B6292"/>
    <w:rsid w:val="001B6510"/>
    <w:rsid w:val="001C4F3A"/>
    <w:rsid w:val="001C50E5"/>
    <w:rsid w:val="001C6971"/>
    <w:rsid w:val="001D12EB"/>
    <w:rsid w:val="001D2B29"/>
    <w:rsid w:val="001D541F"/>
    <w:rsid w:val="001D653C"/>
    <w:rsid w:val="001E0473"/>
    <w:rsid w:val="001E204D"/>
    <w:rsid w:val="001E312A"/>
    <w:rsid w:val="001E3CE7"/>
    <w:rsid w:val="001E53C0"/>
    <w:rsid w:val="001E7A43"/>
    <w:rsid w:val="001F07F6"/>
    <w:rsid w:val="001F5C18"/>
    <w:rsid w:val="001F68F8"/>
    <w:rsid w:val="00200CB5"/>
    <w:rsid w:val="00204359"/>
    <w:rsid w:val="00204FEE"/>
    <w:rsid w:val="00206C61"/>
    <w:rsid w:val="002125D2"/>
    <w:rsid w:val="00212862"/>
    <w:rsid w:val="00212F26"/>
    <w:rsid w:val="00214BCE"/>
    <w:rsid w:val="00215904"/>
    <w:rsid w:val="002166EF"/>
    <w:rsid w:val="00221407"/>
    <w:rsid w:val="00221774"/>
    <w:rsid w:val="002222ED"/>
    <w:rsid w:val="0022408C"/>
    <w:rsid w:val="00224420"/>
    <w:rsid w:val="00226127"/>
    <w:rsid w:val="00232271"/>
    <w:rsid w:val="00232AD1"/>
    <w:rsid w:val="00240B19"/>
    <w:rsid w:val="00251E35"/>
    <w:rsid w:val="002542BF"/>
    <w:rsid w:val="0025449C"/>
    <w:rsid w:val="00256306"/>
    <w:rsid w:val="00256657"/>
    <w:rsid w:val="00256C0A"/>
    <w:rsid w:val="00262B7A"/>
    <w:rsid w:val="00265A72"/>
    <w:rsid w:val="002675F4"/>
    <w:rsid w:val="00280FE6"/>
    <w:rsid w:val="00286205"/>
    <w:rsid w:val="0028696F"/>
    <w:rsid w:val="00290B0F"/>
    <w:rsid w:val="00292EAD"/>
    <w:rsid w:val="00294FCC"/>
    <w:rsid w:val="002969BC"/>
    <w:rsid w:val="002A1470"/>
    <w:rsid w:val="002A2BB2"/>
    <w:rsid w:val="002A4742"/>
    <w:rsid w:val="002A5760"/>
    <w:rsid w:val="002A65CB"/>
    <w:rsid w:val="002B280A"/>
    <w:rsid w:val="002B33D2"/>
    <w:rsid w:val="002B387B"/>
    <w:rsid w:val="002B7A27"/>
    <w:rsid w:val="002C0E14"/>
    <w:rsid w:val="002C1909"/>
    <w:rsid w:val="002C300E"/>
    <w:rsid w:val="002C3732"/>
    <w:rsid w:val="002C56E1"/>
    <w:rsid w:val="002C6AB8"/>
    <w:rsid w:val="002D05F6"/>
    <w:rsid w:val="002D5C0D"/>
    <w:rsid w:val="002E4CD3"/>
    <w:rsid w:val="002E5422"/>
    <w:rsid w:val="002E66C3"/>
    <w:rsid w:val="002E721F"/>
    <w:rsid w:val="002F146A"/>
    <w:rsid w:val="002F4847"/>
    <w:rsid w:val="002F5BFD"/>
    <w:rsid w:val="002F5D69"/>
    <w:rsid w:val="00305962"/>
    <w:rsid w:val="00310BDC"/>
    <w:rsid w:val="00313606"/>
    <w:rsid w:val="00326C11"/>
    <w:rsid w:val="003272D0"/>
    <w:rsid w:val="00327E83"/>
    <w:rsid w:val="00332B4C"/>
    <w:rsid w:val="003342F2"/>
    <w:rsid w:val="00334C5E"/>
    <w:rsid w:val="00344684"/>
    <w:rsid w:val="00345641"/>
    <w:rsid w:val="00351E96"/>
    <w:rsid w:val="003534F9"/>
    <w:rsid w:val="00356E6D"/>
    <w:rsid w:val="00361F06"/>
    <w:rsid w:val="00361FCA"/>
    <w:rsid w:val="00362464"/>
    <w:rsid w:val="0036270C"/>
    <w:rsid w:val="003640F5"/>
    <w:rsid w:val="0037365F"/>
    <w:rsid w:val="0037457F"/>
    <w:rsid w:val="00376511"/>
    <w:rsid w:val="00377B7E"/>
    <w:rsid w:val="00377F50"/>
    <w:rsid w:val="0038113E"/>
    <w:rsid w:val="003819D3"/>
    <w:rsid w:val="00381DC9"/>
    <w:rsid w:val="0038467E"/>
    <w:rsid w:val="00384B77"/>
    <w:rsid w:val="00384FAC"/>
    <w:rsid w:val="00390CB3"/>
    <w:rsid w:val="0039131E"/>
    <w:rsid w:val="00397D6A"/>
    <w:rsid w:val="003A28DC"/>
    <w:rsid w:val="003A4812"/>
    <w:rsid w:val="003A4C0E"/>
    <w:rsid w:val="003A4E6A"/>
    <w:rsid w:val="003A6AB2"/>
    <w:rsid w:val="003B1AA5"/>
    <w:rsid w:val="003C1B3C"/>
    <w:rsid w:val="003C38F4"/>
    <w:rsid w:val="003C6B1F"/>
    <w:rsid w:val="003D1874"/>
    <w:rsid w:val="003D28DE"/>
    <w:rsid w:val="003D2F3B"/>
    <w:rsid w:val="003D3470"/>
    <w:rsid w:val="003D54D1"/>
    <w:rsid w:val="003D6728"/>
    <w:rsid w:val="003D6909"/>
    <w:rsid w:val="003D7924"/>
    <w:rsid w:val="003E0AAD"/>
    <w:rsid w:val="003E3CE5"/>
    <w:rsid w:val="003E5521"/>
    <w:rsid w:val="003E6A22"/>
    <w:rsid w:val="003F0F1F"/>
    <w:rsid w:val="003F3151"/>
    <w:rsid w:val="003F7D90"/>
    <w:rsid w:val="0040101C"/>
    <w:rsid w:val="00401A63"/>
    <w:rsid w:val="004066E7"/>
    <w:rsid w:val="004075A3"/>
    <w:rsid w:val="00412DFF"/>
    <w:rsid w:val="00424012"/>
    <w:rsid w:val="00434F9C"/>
    <w:rsid w:val="00442EBC"/>
    <w:rsid w:val="00444E46"/>
    <w:rsid w:val="004470D1"/>
    <w:rsid w:val="00447D8E"/>
    <w:rsid w:val="0045343A"/>
    <w:rsid w:val="0045607D"/>
    <w:rsid w:val="004701FB"/>
    <w:rsid w:val="0047428D"/>
    <w:rsid w:val="00476529"/>
    <w:rsid w:val="0047666B"/>
    <w:rsid w:val="004779AF"/>
    <w:rsid w:val="00484A7D"/>
    <w:rsid w:val="00484D51"/>
    <w:rsid w:val="00485BFC"/>
    <w:rsid w:val="004901D2"/>
    <w:rsid w:val="00491654"/>
    <w:rsid w:val="00493748"/>
    <w:rsid w:val="004957F3"/>
    <w:rsid w:val="00496926"/>
    <w:rsid w:val="004A4654"/>
    <w:rsid w:val="004A48F3"/>
    <w:rsid w:val="004A5A37"/>
    <w:rsid w:val="004A5FEE"/>
    <w:rsid w:val="004A667D"/>
    <w:rsid w:val="004A7568"/>
    <w:rsid w:val="004A7C79"/>
    <w:rsid w:val="004B0C35"/>
    <w:rsid w:val="004B1A4D"/>
    <w:rsid w:val="004B6715"/>
    <w:rsid w:val="004B743A"/>
    <w:rsid w:val="004C3821"/>
    <w:rsid w:val="004D17F9"/>
    <w:rsid w:val="004D2757"/>
    <w:rsid w:val="004D280A"/>
    <w:rsid w:val="004D582A"/>
    <w:rsid w:val="004D65D3"/>
    <w:rsid w:val="004D7294"/>
    <w:rsid w:val="004E2ABF"/>
    <w:rsid w:val="004E416D"/>
    <w:rsid w:val="004E512B"/>
    <w:rsid w:val="00506435"/>
    <w:rsid w:val="00513249"/>
    <w:rsid w:val="005132A3"/>
    <w:rsid w:val="0051770C"/>
    <w:rsid w:val="00530DF6"/>
    <w:rsid w:val="0053510F"/>
    <w:rsid w:val="00535C48"/>
    <w:rsid w:val="005403A8"/>
    <w:rsid w:val="00540DFD"/>
    <w:rsid w:val="00541DDD"/>
    <w:rsid w:val="00541F22"/>
    <w:rsid w:val="005431C1"/>
    <w:rsid w:val="005435CD"/>
    <w:rsid w:val="005448DB"/>
    <w:rsid w:val="005475ED"/>
    <w:rsid w:val="00550F7E"/>
    <w:rsid w:val="00552071"/>
    <w:rsid w:val="0055318E"/>
    <w:rsid w:val="0056205A"/>
    <w:rsid w:val="005622BB"/>
    <w:rsid w:val="00567967"/>
    <w:rsid w:val="005774B8"/>
    <w:rsid w:val="00583849"/>
    <w:rsid w:val="00585F4B"/>
    <w:rsid w:val="00587599"/>
    <w:rsid w:val="00590B17"/>
    <w:rsid w:val="00594821"/>
    <w:rsid w:val="00595D14"/>
    <w:rsid w:val="005970D6"/>
    <w:rsid w:val="005977F2"/>
    <w:rsid w:val="005A1557"/>
    <w:rsid w:val="005A39E0"/>
    <w:rsid w:val="005A66E0"/>
    <w:rsid w:val="005B0715"/>
    <w:rsid w:val="005B1285"/>
    <w:rsid w:val="005B545C"/>
    <w:rsid w:val="005B762A"/>
    <w:rsid w:val="005C4AF6"/>
    <w:rsid w:val="005C52FB"/>
    <w:rsid w:val="005D5A47"/>
    <w:rsid w:val="005D7110"/>
    <w:rsid w:val="005E2A18"/>
    <w:rsid w:val="005E2ADD"/>
    <w:rsid w:val="005E2EDD"/>
    <w:rsid w:val="005E4775"/>
    <w:rsid w:val="005F054E"/>
    <w:rsid w:val="005F2A29"/>
    <w:rsid w:val="005F3A4B"/>
    <w:rsid w:val="005F46D9"/>
    <w:rsid w:val="005F55F9"/>
    <w:rsid w:val="005F590A"/>
    <w:rsid w:val="0060025D"/>
    <w:rsid w:val="006071F6"/>
    <w:rsid w:val="006111E5"/>
    <w:rsid w:val="0061186B"/>
    <w:rsid w:val="00612A84"/>
    <w:rsid w:val="006158BE"/>
    <w:rsid w:val="006161B1"/>
    <w:rsid w:val="00616EF5"/>
    <w:rsid w:val="0062432C"/>
    <w:rsid w:val="006247FC"/>
    <w:rsid w:val="006252C5"/>
    <w:rsid w:val="00625501"/>
    <w:rsid w:val="00625BCE"/>
    <w:rsid w:val="00627CAD"/>
    <w:rsid w:val="006353AB"/>
    <w:rsid w:val="00640C21"/>
    <w:rsid w:val="00642F55"/>
    <w:rsid w:val="006430B5"/>
    <w:rsid w:val="006436AE"/>
    <w:rsid w:val="0064507D"/>
    <w:rsid w:val="00645B19"/>
    <w:rsid w:val="0064620A"/>
    <w:rsid w:val="00646545"/>
    <w:rsid w:val="00647E3B"/>
    <w:rsid w:val="006510A6"/>
    <w:rsid w:val="00660D35"/>
    <w:rsid w:val="0066346B"/>
    <w:rsid w:val="00664807"/>
    <w:rsid w:val="00665923"/>
    <w:rsid w:val="00666E50"/>
    <w:rsid w:val="00667DA5"/>
    <w:rsid w:val="00672524"/>
    <w:rsid w:val="00673A70"/>
    <w:rsid w:val="00673BAD"/>
    <w:rsid w:val="00685A09"/>
    <w:rsid w:val="006870CC"/>
    <w:rsid w:val="006909B6"/>
    <w:rsid w:val="006909FC"/>
    <w:rsid w:val="00693026"/>
    <w:rsid w:val="0069701A"/>
    <w:rsid w:val="006A17AE"/>
    <w:rsid w:val="006B1311"/>
    <w:rsid w:val="006B280F"/>
    <w:rsid w:val="006B65A2"/>
    <w:rsid w:val="006B7C50"/>
    <w:rsid w:val="006C010C"/>
    <w:rsid w:val="006C08AB"/>
    <w:rsid w:val="006C2338"/>
    <w:rsid w:val="006D060F"/>
    <w:rsid w:val="006D37B0"/>
    <w:rsid w:val="006D39B0"/>
    <w:rsid w:val="006D3D40"/>
    <w:rsid w:val="006D5C3B"/>
    <w:rsid w:val="006E1C6A"/>
    <w:rsid w:val="006E2E25"/>
    <w:rsid w:val="006E7F82"/>
    <w:rsid w:val="006F3660"/>
    <w:rsid w:val="006F6634"/>
    <w:rsid w:val="006F70AD"/>
    <w:rsid w:val="006F7665"/>
    <w:rsid w:val="00703AB6"/>
    <w:rsid w:val="00711F4D"/>
    <w:rsid w:val="0071202B"/>
    <w:rsid w:val="007133BD"/>
    <w:rsid w:val="0071426B"/>
    <w:rsid w:val="00715518"/>
    <w:rsid w:val="007168E8"/>
    <w:rsid w:val="00717213"/>
    <w:rsid w:val="0072212F"/>
    <w:rsid w:val="00722DBF"/>
    <w:rsid w:val="00724E95"/>
    <w:rsid w:val="00725015"/>
    <w:rsid w:val="007325FE"/>
    <w:rsid w:val="00741D44"/>
    <w:rsid w:val="00744A13"/>
    <w:rsid w:val="00747131"/>
    <w:rsid w:val="00747A5C"/>
    <w:rsid w:val="007508B5"/>
    <w:rsid w:val="007516F3"/>
    <w:rsid w:val="0075202F"/>
    <w:rsid w:val="007571D0"/>
    <w:rsid w:val="00761A8E"/>
    <w:rsid w:val="00765688"/>
    <w:rsid w:val="00767167"/>
    <w:rsid w:val="00767DE4"/>
    <w:rsid w:val="007718AD"/>
    <w:rsid w:val="00772A7E"/>
    <w:rsid w:val="00773988"/>
    <w:rsid w:val="007751BF"/>
    <w:rsid w:val="00777C3D"/>
    <w:rsid w:val="00781200"/>
    <w:rsid w:val="007816BB"/>
    <w:rsid w:val="00781AF3"/>
    <w:rsid w:val="00784154"/>
    <w:rsid w:val="00785725"/>
    <w:rsid w:val="0078776A"/>
    <w:rsid w:val="007912FF"/>
    <w:rsid w:val="00792F78"/>
    <w:rsid w:val="00793228"/>
    <w:rsid w:val="00794DB5"/>
    <w:rsid w:val="007953FC"/>
    <w:rsid w:val="007957FD"/>
    <w:rsid w:val="007961C5"/>
    <w:rsid w:val="00796D90"/>
    <w:rsid w:val="007A2B7D"/>
    <w:rsid w:val="007A2E6F"/>
    <w:rsid w:val="007A3626"/>
    <w:rsid w:val="007A3E3E"/>
    <w:rsid w:val="007A4CB8"/>
    <w:rsid w:val="007A5F42"/>
    <w:rsid w:val="007A6B14"/>
    <w:rsid w:val="007A7E27"/>
    <w:rsid w:val="007A7E4A"/>
    <w:rsid w:val="007A7E7E"/>
    <w:rsid w:val="007B06A8"/>
    <w:rsid w:val="007C2A16"/>
    <w:rsid w:val="007D3830"/>
    <w:rsid w:val="007D4667"/>
    <w:rsid w:val="007D7A69"/>
    <w:rsid w:val="007D7F33"/>
    <w:rsid w:val="007E08E7"/>
    <w:rsid w:val="007E0990"/>
    <w:rsid w:val="007E383C"/>
    <w:rsid w:val="007E6012"/>
    <w:rsid w:val="007F102A"/>
    <w:rsid w:val="007F1369"/>
    <w:rsid w:val="007F2415"/>
    <w:rsid w:val="007F29B6"/>
    <w:rsid w:val="007F4C05"/>
    <w:rsid w:val="00802410"/>
    <w:rsid w:val="00803B19"/>
    <w:rsid w:val="00803FDF"/>
    <w:rsid w:val="00811CFB"/>
    <w:rsid w:val="008127F0"/>
    <w:rsid w:val="008129DD"/>
    <w:rsid w:val="00813524"/>
    <w:rsid w:val="0081529D"/>
    <w:rsid w:val="00815E8D"/>
    <w:rsid w:val="0083287E"/>
    <w:rsid w:val="00832CA9"/>
    <w:rsid w:val="008368A6"/>
    <w:rsid w:val="00837C39"/>
    <w:rsid w:val="008415E3"/>
    <w:rsid w:val="0084295C"/>
    <w:rsid w:val="00843116"/>
    <w:rsid w:val="00843457"/>
    <w:rsid w:val="00843CCA"/>
    <w:rsid w:val="00846847"/>
    <w:rsid w:val="00846909"/>
    <w:rsid w:val="008534E2"/>
    <w:rsid w:val="00853C03"/>
    <w:rsid w:val="00854C6F"/>
    <w:rsid w:val="00855280"/>
    <w:rsid w:val="00862A4B"/>
    <w:rsid w:val="00863494"/>
    <w:rsid w:val="00866352"/>
    <w:rsid w:val="0086782B"/>
    <w:rsid w:val="00870101"/>
    <w:rsid w:val="008702CE"/>
    <w:rsid w:val="008725BE"/>
    <w:rsid w:val="00872615"/>
    <w:rsid w:val="00873C0A"/>
    <w:rsid w:val="00874F29"/>
    <w:rsid w:val="0087757C"/>
    <w:rsid w:val="00880555"/>
    <w:rsid w:val="00882325"/>
    <w:rsid w:val="00883942"/>
    <w:rsid w:val="008860DB"/>
    <w:rsid w:val="008911D6"/>
    <w:rsid w:val="00893206"/>
    <w:rsid w:val="00894518"/>
    <w:rsid w:val="00895C8B"/>
    <w:rsid w:val="00895FEF"/>
    <w:rsid w:val="008A0253"/>
    <w:rsid w:val="008A28B7"/>
    <w:rsid w:val="008A2B2D"/>
    <w:rsid w:val="008A2E39"/>
    <w:rsid w:val="008A4651"/>
    <w:rsid w:val="008A5271"/>
    <w:rsid w:val="008A5600"/>
    <w:rsid w:val="008B063C"/>
    <w:rsid w:val="008B1137"/>
    <w:rsid w:val="008B5C37"/>
    <w:rsid w:val="008C18E2"/>
    <w:rsid w:val="008C1A98"/>
    <w:rsid w:val="008C3363"/>
    <w:rsid w:val="008C39A8"/>
    <w:rsid w:val="008C6C75"/>
    <w:rsid w:val="008C7330"/>
    <w:rsid w:val="008C75D7"/>
    <w:rsid w:val="008D13C2"/>
    <w:rsid w:val="008D1467"/>
    <w:rsid w:val="008D5DA8"/>
    <w:rsid w:val="008D7E86"/>
    <w:rsid w:val="008E1165"/>
    <w:rsid w:val="008E21A7"/>
    <w:rsid w:val="008E2D98"/>
    <w:rsid w:val="008F00C3"/>
    <w:rsid w:val="008F1D5E"/>
    <w:rsid w:val="008F1D66"/>
    <w:rsid w:val="008F2E91"/>
    <w:rsid w:val="008F4705"/>
    <w:rsid w:val="008F69D8"/>
    <w:rsid w:val="00903EA9"/>
    <w:rsid w:val="009051FB"/>
    <w:rsid w:val="00920A4F"/>
    <w:rsid w:val="0092304D"/>
    <w:rsid w:val="00925C6F"/>
    <w:rsid w:val="00934DEA"/>
    <w:rsid w:val="009366B0"/>
    <w:rsid w:val="00936C74"/>
    <w:rsid w:val="00937691"/>
    <w:rsid w:val="0094006D"/>
    <w:rsid w:val="00941D61"/>
    <w:rsid w:val="00941F3E"/>
    <w:rsid w:val="0094253B"/>
    <w:rsid w:val="009478B4"/>
    <w:rsid w:val="00950CE4"/>
    <w:rsid w:val="0095166D"/>
    <w:rsid w:val="009575DE"/>
    <w:rsid w:val="00961E28"/>
    <w:rsid w:val="009719A5"/>
    <w:rsid w:val="0097311C"/>
    <w:rsid w:val="0098209C"/>
    <w:rsid w:val="00986535"/>
    <w:rsid w:val="00992F90"/>
    <w:rsid w:val="00994D40"/>
    <w:rsid w:val="009961FD"/>
    <w:rsid w:val="00997730"/>
    <w:rsid w:val="009A1383"/>
    <w:rsid w:val="009A46DA"/>
    <w:rsid w:val="009A4BC6"/>
    <w:rsid w:val="009A5078"/>
    <w:rsid w:val="009A6F12"/>
    <w:rsid w:val="009B0CA5"/>
    <w:rsid w:val="009B361C"/>
    <w:rsid w:val="009B6D97"/>
    <w:rsid w:val="009C3948"/>
    <w:rsid w:val="009C76A2"/>
    <w:rsid w:val="009D2E5B"/>
    <w:rsid w:val="009D3B23"/>
    <w:rsid w:val="009D44B8"/>
    <w:rsid w:val="009D53D6"/>
    <w:rsid w:val="009D6CA7"/>
    <w:rsid w:val="009E3D34"/>
    <w:rsid w:val="009F147D"/>
    <w:rsid w:val="009F3965"/>
    <w:rsid w:val="009F58F7"/>
    <w:rsid w:val="009F6202"/>
    <w:rsid w:val="009F6B81"/>
    <w:rsid w:val="009F7396"/>
    <w:rsid w:val="009F7F52"/>
    <w:rsid w:val="00A02EAE"/>
    <w:rsid w:val="00A054C2"/>
    <w:rsid w:val="00A13DBF"/>
    <w:rsid w:val="00A1665E"/>
    <w:rsid w:val="00A176D3"/>
    <w:rsid w:val="00A220B7"/>
    <w:rsid w:val="00A2437E"/>
    <w:rsid w:val="00A2681C"/>
    <w:rsid w:val="00A27629"/>
    <w:rsid w:val="00A27F3F"/>
    <w:rsid w:val="00A34904"/>
    <w:rsid w:val="00A37A12"/>
    <w:rsid w:val="00A42F55"/>
    <w:rsid w:val="00A43408"/>
    <w:rsid w:val="00A44D9C"/>
    <w:rsid w:val="00A510F0"/>
    <w:rsid w:val="00A51C67"/>
    <w:rsid w:val="00A57117"/>
    <w:rsid w:val="00A57D8B"/>
    <w:rsid w:val="00A60345"/>
    <w:rsid w:val="00A623C8"/>
    <w:rsid w:val="00A73DBA"/>
    <w:rsid w:val="00A7718B"/>
    <w:rsid w:val="00A90393"/>
    <w:rsid w:val="00A9098A"/>
    <w:rsid w:val="00A90DAE"/>
    <w:rsid w:val="00A91A20"/>
    <w:rsid w:val="00A9200D"/>
    <w:rsid w:val="00A95806"/>
    <w:rsid w:val="00A95BA2"/>
    <w:rsid w:val="00A96137"/>
    <w:rsid w:val="00AA0EF3"/>
    <w:rsid w:val="00AA186B"/>
    <w:rsid w:val="00AA33A3"/>
    <w:rsid w:val="00AA37A7"/>
    <w:rsid w:val="00AA4389"/>
    <w:rsid w:val="00AA7954"/>
    <w:rsid w:val="00AB221E"/>
    <w:rsid w:val="00AB32F2"/>
    <w:rsid w:val="00AB3ED0"/>
    <w:rsid w:val="00AB4007"/>
    <w:rsid w:val="00AB482A"/>
    <w:rsid w:val="00AC038D"/>
    <w:rsid w:val="00AC076D"/>
    <w:rsid w:val="00AC5C2E"/>
    <w:rsid w:val="00AC6A0E"/>
    <w:rsid w:val="00AD0B03"/>
    <w:rsid w:val="00AD4F3A"/>
    <w:rsid w:val="00AE090E"/>
    <w:rsid w:val="00AE0B8C"/>
    <w:rsid w:val="00AE5ED5"/>
    <w:rsid w:val="00AF2054"/>
    <w:rsid w:val="00AF271F"/>
    <w:rsid w:val="00AF454C"/>
    <w:rsid w:val="00B0099E"/>
    <w:rsid w:val="00B00E4C"/>
    <w:rsid w:val="00B02FC7"/>
    <w:rsid w:val="00B04F0A"/>
    <w:rsid w:val="00B073F2"/>
    <w:rsid w:val="00B14207"/>
    <w:rsid w:val="00B14BD0"/>
    <w:rsid w:val="00B163ED"/>
    <w:rsid w:val="00B16E90"/>
    <w:rsid w:val="00B16F8A"/>
    <w:rsid w:val="00B202E9"/>
    <w:rsid w:val="00B24843"/>
    <w:rsid w:val="00B25236"/>
    <w:rsid w:val="00B31E5C"/>
    <w:rsid w:val="00B34524"/>
    <w:rsid w:val="00B35B5D"/>
    <w:rsid w:val="00B36E2C"/>
    <w:rsid w:val="00B37FD9"/>
    <w:rsid w:val="00B4009A"/>
    <w:rsid w:val="00B402E8"/>
    <w:rsid w:val="00B40BC9"/>
    <w:rsid w:val="00B41366"/>
    <w:rsid w:val="00B420C9"/>
    <w:rsid w:val="00B43924"/>
    <w:rsid w:val="00B45273"/>
    <w:rsid w:val="00B45421"/>
    <w:rsid w:val="00B46885"/>
    <w:rsid w:val="00B502F1"/>
    <w:rsid w:val="00B52135"/>
    <w:rsid w:val="00B57BAE"/>
    <w:rsid w:val="00B620C7"/>
    <w:rsid w:val="00B63886"/>
    <w:rsid w:val="00B659F7"/>
    <w:rsid w:val="00B65B88"/>
    <w:rsid w:val="00B70E17"/>
    <w:rsid w:val="00B72552"/>
    <w:rsid w:val="00B752D0"/>
    <w:rsid w:val="00B80531"/>
    <w:rsid w:val="00B8633F"/>
    <w:rsid w:val="00B87BCF"/>
    <w:rsid w:val="00B90A07"/>
    <w:rsid w:val="00B93EF3"/>
    <w:rsid w:val="00B96CC5"/>
    <w:rsid w:val="00B96D0C"/>
    <w:rsid w:val="00BA0198"/>
    <w:rsid w:val="00BA03D7"/>
    <w:rsid w:val="00BA057F"/>
    <w:rsid w:val="00BA268E"/>
    <w:rsid w:val="00BA29A5"/>
    <w:rsid w:val="00BA351C"/>
    <w:rsid w:val="00BA36E4"/>
    <w:rsid w:val="00BA44A0"/>
    <w:rsid w:val="00BA6794"/>
    <w:rsid w:val="00BA7DEA"/>
    <w:rsid w:val="00BB0FBA"/>
    <w:rsid w:val="00BB209B"/>
    <w:rsid w:val="00BC0454"/>
    <w:rsid w:val="00BC218E"/>
    <w:rsid w:val="00BC6FFB"/>
    <w:rsid w:val="00BD2C0E"/>
    <w:rsid w:val="00BD3010"/>
    <w:rsid w:val="00BD3A55"/>
    <w:rsid w:val="00BD5C38"/>
    <w:rsid w:val="00BE0608"/>
    <w:rsid w:val="00BE087C"/>
    <w:rsid w:val="00BE1681"/>
    <w:rsid w:val="00BE7519"/>
    <w:rsid w:val="00BF0807"/>
    <w:rsid w:val="00BF2C53"/>
    <w:rsid w:val="00BF35EC"/>
    <w:rsid w:val="00BF4A95"/>
    <w:rsid w:val="00BF59A3"/>
    <w:rsid w:val="00BF5EC8"/>
    <w:rsid w:val="00C013CB"/>
    <w:rsid w:val="00C05277"/>
    <w:rsid w:val="00C06683"/>
    <w:rsid w:val="00C06FD7"/>
    <w:rsid w:val="00C130C0"/>
    <w:rsid w:val="00C14A16"/>
    <w:rsid w:val="00C15FB1"/>
    <w:rsid w:val="00C1759A"/>
    <w:rsid w:val="00C22FAD"/>
    <w:rsid w:val="00C2447F"/>
    <w:rsid w:val="00C25247"/>
    <w:rsid w:val="00C25518"/>
    <w:rsid w:val="00C32075"/>
    <w:rsid w:val="00C34EB3"/>
    <w:rsid w:val="00C34FBE"/>
    <w:rsid w:val="00C36756"/>
    <w:rsid w:val="00C37D64"/>
    <w:rsid w:val="00C4124D"/>
    <w:rsid w:val="00C43F19"/>
    <w:rsid w:val="00C44089"/>
    <w:rsid w:val="00C4573A"/>
    <w:rsid w:val="00C476D2"/>
    <w:rsid w:val="00C51D62"/>
    <w:rsid w:val="00C52780"/>
    <w:rsid w:val="00C54B25"/>
    <w:rsid w:val="00C55072"/>
    <w:rsid w:val="00C559CC"/>
    <w:rsid w:val="00C616F7"/>
    <w:rsid w:val="00C65076"/>
    <w:rsid w:val="00C66660"/>
    <w:rsid w:val="00C67754"/>
    <w:rsid w:val="00C70A32"/>
    <w:rsid w:val="00C70DEB"/>
    <w:rsid w:val="00C716ED"/>
    <w:rsid w:val="00C72247"/>
    <w:rsid w:val="00C77D72"/>
    <w:rsid w:val="00C80790"/>
    <w:rsid w:val="00C80ADB"/>
    <w:rsid w:val="00C81C81"/>
    <w:rsid w:val="00C8202B"/>
    <w:rsid w:val="00C829DE"/>
    <w:rsid w:val="00C86211"/>
    <w:rsid w:val="00C91268"/>
    <w:rsid w:val="00C929D6"/>
    <w:rsid w:val="00C94730"/>
    <w:rsid w:val="00CA66CB"/>
    <w:rsid w:val="00CB0533"/>
    <w:rsid w:val="00CB1136"/>
    <w:rsid w:val="00CB1707"/>
    <w:rsid w:val="00CB5624"/>
    <w:rsid w:val="00CC0CD9"/>
    <w:rsid w:val="00CC3E7A"/>
    <w:rsid w:val="00CC4C82"/>
    <w:rsid w:val="00CC5622"/>
    <w:rsid w:val="00CC6B9F"/>
    <w:rsid w:val="00CC7BDD"/>
    <w:rsid w:val="00CD082D"/>
    <w:rsid w:val="00CD2174"/>
    <w:rsid w:val="00CD671F"/>
    <w:rsid w:val="00CE1132"/>
    <w:rsid w:val="00CE774C"/>
    <w:rsid w:val="00CF08D7"/>
    <w:rsid w:val="00CF634F"/>
    <w:rsid w:val="00CF7682"/>
    <w:rsid w:val="00CF7C31"/>
    <w:rsid w:val="00D0210C"/>
    <w:rsid w:val="00D10B8B"/>
    <w:rsid w:val="00D10F5C"/>
    <w:rsid w:val="00D11824"/>
    <w:rsid w:val="00D13BE7"/>
    <w:rsid w:val="00D14E43"/>
    <w:rsid w:val="00D1609C"/>
    <w:rsid w:val="00D1632A"/>
    <w:rsid w:val="00D17FFB"/>
    <w:rsid w:val="00D20644"/>
    <w:rsid w:val="00D24727"/>
    <w:rsid w:val="00D2632E"/>
    <w:rsid w:val="00D264D4"/>
    <w:rsid w:val="00D278C9"/>
    <w:rsid w:val="00D30627"/>
    <w:rsid w:val="00D34183"/>
    <w:rsid w:val="00D35574"/>
    <w:rsid w:val="00D3641E"/>
    <w:rsid w:val="00D413EB"/>
    <w:rsid w:val="00D44382"/>
    <w:rsid w:val="00D51388"/>
    <w:rsid w:val="00D6000F"/>
    <w:rsid w:val="00D604A9"/>
    <w:rsid w:val="00D61B10"/>
    <w:rsid w:val="00D65FE5"/>
    <w:rsid w:val="00D661E5"/>
    <w:rsid w:val="00D71753"/>
    <w:rsid w:val="00D717A6"/>
    <w:rsid w:val="00D86143"/>
    <w:rsid w:val="00D871AE"/>
    <w:rsid w:val="00D91944"/>
    <w:rsid w:val="00D963FD"/>
    <w:rsid w:val="00D9712B"/>
    <w:rsid w:val="00DA233C"/>
    <w:rsid w:val="00DA3FC1"/>
    <w:rsid w:val="00DA49CF"/>
    <w:rsid w:val="00DA4A95"/>
    <w:rsid w:val="00DA6D6C"/>
    <w:rsid w:val="00DB0C49"/>
    <w:rsid w:val="00DB1B4C"/>
    <w:rsid w:val="00DC1969"/>
    <w:rsid w:val="00DC1D6F"/>
    <w:rsid w:val="00DC3896"/>
    <w:rsid w:val="00DC3F34"/>
    <w:rsid w:val="00DC7EB5"/>
    <w:rsid w:val="00DD103A"/>
    <w:rsid w:val="00DD3E2C"/>
    <w:rsid w:val="00DD43CA"/>
    <w:rsid w:val="00DD6E01"/>
    <w:rsid w:val="00DD792C"/>
    <w:rsid w:val="00DE0AA1"/>
    <w:rsid w:val="00DE195C"/>
    <w:rsid w:val="00DE1C33"/>
    <w:rsid w:val="00DE5EA2"/>
    <w:rsid w:val="00DE7F70"/>
    <w:rsid w:val="00DF3DA1"/>
    <w:rsid w:val="00DF40BE"/>
    <w:rsid w:val="00DF58C1"/>
    <w:rsid w:val="00E02453"/>
    <w:rsid w:val="00E05766"/>
    <w:rsid w:val="00E13F3D"/>
    <w:rsid w:val="00E16088"/>
    <w:rsid w:val="00E17C32"/>
    <w:rsid w:val="00E201F1"/>
    <w:rsid w:val="00E22E79"/>
    <w:rsid w:val="00E23128"/>
    <w:rsid w:val="00E25F87"/>
    <w:rsid w:val="00E265CA"/>
    <w:rsid w:val="00E32FA2"/>
    <w:rsid w:val="00E33F94"/>
    <w:rsid w:val="00E352E6"/>
    <w:rsid w:val="00E37F60"/>
    <w:rsid w:val="00E446D5"/>
    <w:rsid w:val="00E53ED3"/>
    <w:rsid w:val="00E5773D"/>
    <w:rsid w:val="00E57B4E"/>
    <w:rsid w:val="00E57D90"/>
    <w:rsid w:val="00E622C6"/>
    <w:rsid w:val="00E62888"/>
    <w:rsid w:val="00E631A0"/>
    <w:rsid w:val="00E70643"/>
    <w:rsid w:val="00E725C4"/>
    <w:rsid w:val="00E733B6"/>
    <w:rsid w:val="00E755A3"/>
    <w:rsid w:val="00E7639D"/>
    <w:rsid w:val="00E7701F"/>
    <w:rsid w:val="00E85264"/>
    <w:rsid w:val="00E8566D"/>
    <w:rsid w:val="00E85A9F"/>
    <w:rsid w:val="00E87BD5"/>
    <w:rsid w:val="00E90D3C"/>
    <w:rsid w:val="00E92770"/>
    <w:rsid w:val="00E93406"/>
    <w:rsid w:val="00E95874"/>
    <w:rsid w:val="00EA0404"/>
    <w:rsid w:val="00EA1B86"/>
    <w:rsid w:val="00EA5D2A"/>
    <w:rsid w:val="00EB3B08"/>
    <w:rsid w:val="00EB5179"/>
    <w:rsid w:val="00EB7CA7"/>
    <w:rsid w:val="00EC2D5E"/>
    <w:rsid w:val="00EC3E2D"/>
    <w:rsid w:val="00EC4180"/>
    <w:rsid w:val="00EC548F"/>
    <w:rsid w:val="00EC6FFB"/>
    <w:rsid w:val="00ED3A7F"/>
    <w:rsid w:val="00ED46CA"/>
    <w:rsid w:val="00ED4903"/>
    <w:rsid w:val="00ED5E63"/>
    <w:rsid w:val="00ED669B"/>
    <w:rsid w:val="00ED6740"/>
    <w:rsid w:val="00ED6FB2"/>
    <w:rsid w:val="00EE107A"/>
    <w:rsid w:val="00EE72BC"/>
    <w:rsid w:val="00EF544F"/>
    <w:rsid w:val="00EF5DC3"/>
    <w:rsid w:val="00EF75D2"/>
    <w:rsid w:val="00F018AF"/>
    <w:rsid w:val="00F02FEC"/>
    <w:rsid w:val="00F11165"/>
    <w:rsid w:val="00F13A53"/>
    <w:rsid w:val="00F2290E"/>
    <w:rsid w:val="00F233DD"/>
    <w:rsid w:val="00F2571E"/>
    <w:rsid w:val="00F25CFD"/>
    <w:rsid w:val="00F26A33"/>
    <w:rsid w:val="00F26DC0"/>
    <w:rsid w:val="00F353BC"/>
    <w:rsid w:val="00F357F0"/>
    <w:rsid w:val="00F3591D"/>
    <w:rsid w:val="00F36860"/>
    <w:rsid w:val="00F369A3"/>
    <w:rsid w:val="00F44372"/>
    <w:rsid w:val="00F44B59"/>
    <w:rsid w:val="00F468B0"/>
    <w:rsid w:val="00F53EF0"/>
    <w:rsid w:val="00F541A9"/>
    <w:rsid w:val="00F56210"/>
    <w:rsid w:val="00F61CA5"/>
    <w:rsid w:val="00F62B54"/>
    <w:rsid w:val="00F630E7"/>
    <w:rsid w:val="00F65C4C"/>
    <w:rsid w:val="00F7202C"/>
    <w:rsid w:val="00F7331C"/>
    <w:rsid w:val="00F751D9"/>
    <w:rsid w:val="00F82F1C"/>
    <w:rsid w:val="00F84C19"/>
    <w:rsid w:val="00F86DA9"/>
    <w:rsid w:val="00F87AAB"/>
    <w:rsid w:val="00F90A25"/>
    <w:rsid w:val="00F94331"/>
    <w:rsid w:val="00F94912"/>
    <w:rsid w:val="00F97A3D"/>
    <w:rsid w:val="00FA0CF2"/>
    <w:rsid w:val="00FA2664"/>
    <w:rsid w:val="00FA2786"/>
    <w:rsid w:val="00FB279D"/>
    <w:rsid w:val="00FB3CCE"/>
    <w:rsid w:val="00FB3D01"/>
    <w:rsid w:val="00FB4AF6"/>
    <w:rsid w:val="00FB5230"/>
    <w:rsid w:val="00FB5714"/>
    <w:rsid w:val="00FB68F7"/>
    <w:rsid w:val="00FB7681"/>
    <w:rsid w:val="00FC2C59"/>
    <w:rsid w:val="00FC3EFA"/>
    <w:rsid w:val="00FC573B"/>
    <w:rsid w:val="00FC6EE4"/>
    <w:rsid w:val="00FD3956"/>
    <w:rsid w:val="00FD75F5"/>
    <w:rsid w:val="00FE124A"/>
    <w:rsid w:val="00FE1A0A"/>
    <w:rsid w:val="00FE2498"/>
    <w:rsid w:val="00FE2DC1"/>
    <w:rsid w:val="00FE5DA7"/>
    <w:rsid w:val="00FF3455"/>
    <w:rsid w:val="00FF48F4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D1632A"/>
    <w:pPr>
      <w:ind w:left="720"/>
      <w:contextualSpacing/>
    </w:pPr>
  </w:style>
  <w:style w:type="table" w:styleId="a7">
    <w:name w:val="Table Grid"/>
    <w:basedOn w:val="a1"/>
    <w:uiPriority w:val="59"/>
    <w:rsid w:val="002C6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1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0">
    <w:name w:val="consplusnormal"/>
    <w:basedOn w:val="a"/>
    <w:rsid w:val="0025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D466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7D4667"/>
  </w:style>
  <w:style w:type="character" w:styleId="a8">
    <w:name w:val="Hyperlink"/>
    <w:basedOn w:val="a0"/>
    <w:uiPriority w:val="99"/>
    <w:semiHidden/>
    <w:unhideWhenUsed/>
    <w:rsid w:val="007D466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1B522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3">
    <w:name w:val="toc 3"/>
    <w:basedOn w:val="a"/>
    <w:next w:val="a"/>
    <w:autoRedefine/>
    <w:semiHidden/>
    <w:rsid w:val="00B80531"/>
    <w:pPr>
      <w:spacing w:after="0" w:line="240" w:lineRule="auto"/>
      <w:ind w:left="40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aa">
    <w:name w:val="Body Text"/>
    <w:basedOn w:val="a"/>
    <w:link w:val="ab"/>
    <w:semiHidden/>
    <w:rsid w:val="00212F26"/>
    <w:pPr>
      <w:tabs>
        <w:tab w:val="num" w:pos="123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212F26"/>
    <w:rPr>
      <w:rFonts w:ascii="Times New Roman" w:eastAsia="Times New Roman" w:hAnsi="Times New Roman" w:cs="Times New Roman"/>
      <w:noProof/>
      <w:sz w:val="28"/>
      <w:szCs w:val="20"/>
    </w:rPr>
  </w:style>
  <w:style w:type="paragraph" w:styleId="ac">
    <w:name w:val="Normal Indent"/>
    <w:basedOn w:val="a"/>
    <w:semiHidden/>
    <w:rsid w:val="00CB053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CB053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B0533"/>
  </w:style>
  <w:style w:type="paragraph" w:styleId="30">
    <w:name w:val="Body Text Indent 3"/>
    <w:basedOn w:val="a"/>
    <w:link w:val="31"/>
    <w:uiPriority w:val="99"/>
    <w:semiHidden/>
    <w:unhideWhenUsed/>
    <w:rsid w:val="00CB053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CB0533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CB05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0533"/>
  </w:style>
  <w:style w:type="paragraph" w:styleId="21">
    <w:name w:val="Body Text 2"/>
    <w:basedOn w:val="a"/>
    <w:link w:val="22"/>
    <w:uiPriority w:val="99"/>
    <w:unhideWhenUsed/>
    <w:rsid w:val="00CB05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0533"/>
  </w:style>
  <w:style w:type="paragraph" w:customStyle="1" w:styleId="FR1">
    <w:name w:val="FR1"/>
    <w:rsid w:val="00CB0533"/>
    <w:pPr>
      <w:widowControl w:val="0"/>
      <w:autoSpaceDE w:val="0"/>
      <w:autoSpaceDN w:val="0"/>
      <w:spacing w:after="0" w:line="300" w:lineRule="auto"/>
      <w:ind w:left="200" w:firstLine="720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5">
    <w:name w:val="toc 5"/>
    <w:basedOn w:val="a"/>
    <w:next w:val="a"/>
    <w:autoRedefine/>
    <w:semiHidden/>
    <w:rsid w:val="00332B4C"/>
    <w:pPr>
      <w:spacing w:after="0" w:line="240" w:lineRule="auto"/>
      <w:ind w:left="96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lk">
    <w:name w:val="blk"/>
    <w:basedOn w:val="a0"/>
    <w:rsid w:val="0094253B"/>
  </w:style>
  <w:style w:type="character" w:customStyle="1" w:styleId="blk1">
    <w:name w:val="blk1"/>
    <w:basedOn w:val="a0"/>
    <w:rsid w:val="0098209C"/>
    <w:rPr>
      <w:vanish w:val="0"/>
      <w:webHidden w:val="0"/>
      <w:specVanish w:val="0"/>
    </w:rPr>
  </w:style>
  <w:style w:type="character" w:customStyle="1" w:styleId="ep2">
    <w:name w:val="ep2"/>
    <w:basedOn w:val="a0"/>
    <w:rsid w:val="001E3CE7"/>
    <w:rPr>
      <w:color w:val="000000"/>
      <w:shd w:val="clear" w:color="auto" w:fill="D2D2D2"/>
    </w:rPr>
  </w:style>
  <w:style w:type="paragraph" w:customStyle="1" w:styleId="ConsPlusTitle">
    <w:name w:val="ConsPlusTitle"/>
    <w:uiPriority w:val="99"/>
    <w:rsid w:val="00C24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91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7949">
                  <w:marLeft w:val="1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3129">
                      <w:marLeft w:val="180"/>
                      <w:marRight w:val="8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088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20999">
                                  <w:marLeft w:val="0"/>
                                  <w:marRight w:val="3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0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2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1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16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7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598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7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7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4847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7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7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01754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7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7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831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7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7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4092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7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7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9738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7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1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7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7075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7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7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9FC8-91D3-4259-A297-023F759E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5710</Words>
  <Characters>32552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55</cp:revision>
  <cp:lastPrinted>2017-12-21T08:10:00Z</cp:lastPrinted>
  <dcterms:created xsi:type="dcterms:W3CDTF">2017-12-03T15:29:00Z</dcterms:created>
  <dcterms:modified xsi:type="dcterms:W3CDTF">2017-12-21T08:12:00Z</dcterms:modified>
</cp:coreProperties>
</file>